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a894476d497948936f5d123f86e52eb5410e9a0"/>
    <w:p>
      <w:pPr>
        <w:pStyle w:val="Heading1"/>
      </w:pPr>
      <w:r>
        <w:t xml:space="preserve">Literature Review: The Role of Veterinarians in New Zealand Wellington</w:t>
      </w:r>
    </w:p>
    <w:bookmarkStart w:id="20" w:name="introduction"/>
    <w:p>
      <w:pPr>
        <w:pStyle w:val="Heading2"/>
      </w:pPr>
      <w:r>
        <w:t xml:space="preserve">Introduction</w:t>
      </w:r>
    </w:p>
    <w:p>
      <w:pPr>
        <w:pStyle w:val="FirstParagraph"/>
      </w:pPr>
      <w:r>
        <w:t xml:space="preserve">The role of a Veterinarian in New Zealand, particularly within the region of Wellington, is multifaceted and critical to both animal welfare and public health. This literature review explores the historical evolution, current practices, challenges, and future directions of Veterinary services in Wellington. Given its status as the capital city of New Zealand and a hub for diverse ecosystems—from coastal regions to agricultural lands—the Veterinarian profession here intersects with unique environmental and societal demands.</w:t>
      </w:r>
    </w:p>
    <w:bookmarkEnd w:id="20"/>
    <w:bookmarkStart w:id="21" w:name="X7be4597ceba7e9c68c8eefe5d57f35c95b1859a"/>
    <w:p>
      <w:pPr>
        <w:pStyle w:val="Heading2"/>
      </w:pPr>
      <w:r>
        <w:t xml:space="preserve">Historical Context of Veterinary Practice in Wellington</w:t>
      </w:r>
    </w:p>
    <w:p>
      <w:pPr>
        <w:pStyle w:val="FirstParagraph"/>
      </w:pPr>
      <w:r>
        <w:t xml:space="preserve">The history of Veterinary practice in New Zealand dates back to the early 19th century, when British settlers introduced livestock management practices. Wellington, as a key port city and administrative center, became a focal point for veterinary education and innovation. The establishment of institutions such as the New Zealand Veterinary Association (NZVA) in 1926 marked a formal recognition of Veterinarians' roles in safeguarding animal health and food safety.</w:t>
      </w:r>
    </w:p>
    <w:p>
      <w:pPr>
        <w:pStyle w:val="BodyText"/>
      </w:pPr>
      <w:r>
        <w:t xml:space="preserve">Literature highlights that Wellington’s geographic isolation and reliance on imported livestock initially posed challenges for Veterinarians. However, the development of local veterinary schools, such as those affiliated with Massey University (founded in 1926), ensured a steady supply of qualified professionals. Over time, Wellington’s Veterinarians became pioneers in addressing emerging threats like bovine tuberculosis and foot-and-mouth disease.</w:t>
      </w:r>
    </w:p>
    <w:bookmarkEnd w:id="21"/>
    <w:bookmarkStart w:id="22" w:name="current-practices-and-specializations"/>
    <w:p>
      <w:pPr>
        <w:pStyle w:val="Heading2"/>
      </w:pPr>
      <w:r>
        <w:t xml:space="preserve">Current Practices and Specializations</w:t>
      </w:r>
    </w:p>
    <w:p>
      <w:pPr>
        <w:pStyle w:val="FirstParagraph"/>
      </w:pPr>
      <w:r>
        <w:t xml:space="preserve">Modern Veterinarians in Wellington operate across a spectrum of specialties, including companion animal care, equine medicine, livestock health, and wildlife conservation. The region’s proximity to both urban centers and rural agricultural zones necessitates a dual focus on domesticated animals and native species such as kiwis and penguins.</w:t>
      </w:r>
    </w:p>
    <w:p>
      <w:pPr>
        <w:pStyle w:val="BodyText"/>
      </w:pPr>
      <w:r>
        <w:t xml:space="preserve">Studies emphasize the importance of Veterinarians in Wellington working closely with the Ministry for Primary Industries (MPI) to monitor zoonotic diseases, ensure compliance with biosecurity protocols, and promote sustainable farming practices. For example, Veterinarians in coastal areas frequently collaborate on marine conservation projects involving seals and sea lions.</w:t>
      </w:r>
    </w:p>
    <w:p>
      <w:pPr>
        <w:pStyle w:val="BodyText"/>
      </w:pPr>
      <w:r>
        <w:t xml:space="preserve">Moreover, the rise of urbanization in Wellington has led to an increased demand for small-animal Veterinary services. Clinics now offer specialized care for exotic pets such as reptiles and birds, reflecting the city’s cosmopolitan nature.</w:t>
      </w:r>
    </w:p>
    <w:bookmarkEnd w:id="22"/>
    <w:bookmarkStart w:id="23" w:name="X8fddff47c498a2353950e683794631a609703fc"/>
    <w:p>
      <w:pPr>
        <w:pStyle w:val="Heading2"/>
      </w:pPr>
      <w:r>
        <w:t xml:space="preserve">Challenges Faced by Veterinarians in Wellington</w:t>
      </w:r>
    </w:p>
    <w:p>
      <w:pPr>
        <w:pStyle w:val="FirstParagraph"/>
      </w:pPr>
      <w:r>
        <w:t xml:space="preserve">Literature identifies several challenges unique to Wellington. First, the high cost of living and limited availability of rural veterinary positions have driven many young Veterinarians to urban areas, creating a shortage of professionals willing to serve remote farms. Second, climate change has heightened the prevalence of vector-borne diseases such as leptospirosis in both livestock and companion animals.</w:t>
      </w:r>
    </w:p>
    <w:p>
      <w:pPr>
        <w:pStyle w:val="BodyText"/>
      </w:pPr>
      <w:r>
        <w:t xml:space="preserve">Another significant challenge is the integration of technology into Veterinary practice. While Wellington’s Veterinarians are early adopters of telemedicine and digital record-keeping, disparities exist between urban and rural clinics. Rural Veterinarians often lack access to advanced diagnostic tools, which can delay treatment for livestock.</w:t>
      </w:r>
    </w:p>
    <w:p>
      <w:pPr>
        <w:pStyle w:val="BodyText"/>
      </w:pPr>
      <w:r>
        <w:t xml:space="preserve">Additionally, the ethical responsibilities of Veterinarians in Wellington are amplified by the city’s role as a conservation hub. For instance, Veterinarians working with wildlife must balance animal welfare with public safety concerns during outbreaks of diseases like avian flu.</w:t>
      </w:r>
    </w:p>
    <w:bookmarkEnd w:id="23"/>
    <w:bookmarkStart w:id="24" w:name="policy-and-regulatory-frameworks"/>
    <w:p>
      <w:pPr>
        <w:pStyle w:val="Heading2"/>
      </w:pPr>
      <w:r>
        <w:t xml:space="preserve">Policy and Regulatory Frameworks</w:t>
      </w:r>
    </w:p>
    <w:p>
      <w:pPr>
        <w:pStyle w:val="FirstParagraph"/>
      </w:pPr>
      <w:r>
        <w:t xml:space="preserve">The regulatory environment for Veterinarians in New Zealand is governed by the Veterinary Council of New Zealand (VCNZ), which ensures all practitioners meet rigorous standards. In Wellington, these regulations are further influenced by local legislation addressing issues such as animal welfare, biosecurity, and environmental protection.</w:t>
      </w:r>
    </w:p>
    <w:p>
      <w:pPr>
        <w:pStyle w:val="BodyText"/>
      </w:pPr>
      <w:r>
        <w:t xml:space="preserve">Recent literature underscores the importance of Veterinarians in Wellington advocating for stronger policies on animal cruelty and promoting public education about responsible pet ownership. For example, initiatives like the “Wellington Animal Welfare Code” have been developed to align with international best practices while addressing local needs.</w:t>
      </w:r>
    </w:p>
    <w:bookmarkEnd w:id="24"/>
    <w:bookmarkStart w:id="25" w:name="future-directions-and-opportunities"/>
    <w:p>
      <w:pPr>
        <w:pStyle w:val="Heading2"/>
      </w:pPr>
      <w:r>
        <w:t xml:space="preserve">Future Directions and Opportunities</w:t>
      </w:r>
    </w:p>
    <w:p>
      <w:pPr>
        <w:pStyle w:val="FirstParagraph"/>
      </w:pPr>
      <w:r>
        <w:t xml:space="preserve">The future of Veterinary practice in Wellington is poised for innovation. Advances in genomics, AI-driven diagnostics, and remote monitoring systems are expected to enhance Veterinarians’ ability to diagnose complex conditions. Furthermore, the growing emphasis on sustainability will likely see Veterinarians playing a key role in promoting regenerative agriculture and reducing the carbon footprint of livestock farming.</w:t>
      </w:r>
    </w:p>
    <w:p>
      <w:pPr>
        <w:pStyle w:val="BodyText"/>
      </w:pPr>
      <w:r>
        <w:t xml:space="preserve">Collaboration between Veterinarians, researchers at institutions like Victoria University of Wellington, and policymakers will be critical to addressing emerging challenges. For instance, ongoing research into antibiotic resistance in marine environments may shape future Veterinary protocols for coastal species.</w:t>
      </w:r>
    </w:p>
    <w:bookmarkEnd w:id="25"/>
    <w:bookmarkStart w:id="26" w:name="conclusion"/>
    <w:p>
      <w:pPr>
        <w:pStyle w:val="Heading2"/>
      </w:pPr>
      <w:r>
        <w:t xml:space="preserve">Conclusion</w:t>
      </w:r>
    </w:p>
    <w:p>
      <w:pPr>
        <w:pStyle w:val="FirstParagraph"/>
      </w:pPr>
      <w:r>
        <w:t xml:space="preserve">In conclusion, the Veterinarian profession in New Zealand Wellington is a dynamic and evolving field that reflects the region’s unique ecological, economic, and social landscape. From historical contributions to modern-day challenges, Veterinarians here have consistently demonstrated adaptability and dedication. As Wellington continues to grow as a center for innovation and conservation, the role of Veterinarians will remain indispensable in ensuring both animal welfare and public health.</w:t>
      </w:r>
    </w:p>
    <w:p>
      <w:pPr>
        <w:pStyle w:val="BodyText"/>
      </w:pPr>
      <w:r>
        <w:t xml:space="preserve">This Literature Review underscores the need for further research into localized Veterinary practices, policy development, and educational programs tailored to Wellington’s specific needs. By addressing current gaps through collaboration and technological integration, Veterinarians in New Zealand Wellington can lead the way in advancing global standards of animal care.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Practices in New Zealand Wellington</dc:title>
  <dc:creator/>
  <dc:language>en</dc:language>
  <cp:keywords/>
  <dcterms:created xsi:type="dcterms:W3CDTF">2026-07-24T20:22:38Z</dcterms:created>
  <dcterms:modified xsi:type="dcterms:W3CDTF">2026-07-24T20:22:38Z</dcterms:modified>
</cp:coreProperties>
</file>

<file path=docProps/custom.xml><?xml version="1.0" encoding="utf-8"?>
<Properties xmlns="http://schemas.openxmlformats.org/officeDocument/2006/custom-properties" xmlns:vt="http://schemas.openxmlformats.org/officeDocument/2006/docPropsVTypes"/>
</file>