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e07a34aec956857fa6a79a6ba62a4b98de735f2"/>
    <w:p>
      <w:pPr>
        <w:pStyle w:val="Heading1"/>
      </w:pPr>
      <w:r>
        <w:t xml:space="preserve">Literature Review: The Role of Veterinarians in the Philippines, Particularly in Manila</w:t>
      </w:r>
    </w:p>
    <w:p>
      <w:pPr>
        <w:pStyle w:val="FirstParagraph"/>
      </w:pPr>
      <w:r>
        <w:t xml:space="preserve">A Literature Review on the topic of</w:t>
      </w:r>
      <w:r>
        <w:t xml:space="preserve"> </w:t>
      </w:r>
      <w:r>
        <w:rPr>
          <w:bCs/>
          <w:b/>
        </w:rPr>
        <w:t xml:space="preserve">Veterinarian</w:t>
      </w:r>
      <w:r>
        <w:t xml:space="preserve"> </w:t>
      </w:r>
      <w:r>
        <w:t xml:space="preserve">practices and contributions within the</w:t>
      </w:r>
      <w:r>
        <w:t xml:space="preserve"> </w:t>
      </w:r>
      <w:r>
        <w:rPr>
          <w:bCs/>
          <w:b/>
        </w:rPr>
        <w:t xml:space="preserve">Philippines Manila</w:t>
      </w:r>
      <w:r>
        <w:t xml:space="preserve"> </w:t>
      </w:r>
      <w:r>
        <w:t xml:space="preserve">context is essential to understand the evolving landscape of veterinary science in urban areas. This document synthesizes existing scholarly works, policy frameworks, and case studies to highlight how veterinarians in Manila address public health challenges, animal welfare concerns, and the socio-economic dynamics of a rapidly urbanizing metropolis.</w:t>
      </w:r>
    </w:p>
    <w:bookmarkStart w:id="20" w:name="introduction"/>
    <w:p>
      <w:pPr>
        <w:pStyle w:val="Heading2"/>
      </w:pPr>
      <w:r>
        <w:t xml:space="preserve">1. Introduction</w:t>
      </w:r>
    </w:p>
    <w:p>
      <w:pPr>
        <w:pStyle w:val="FirstParagraph"/>
      </w:pPr>
      <w:r>
        <w:t xml:space="preserve">The</w:t>
      </w:r>
      <w:r>
        <w:t xml:space="preserve"> </w:t>
      </w:r>
      <w:r>
        <w:rPr>
          <w:bCs/>
          <w:b/>
        </w:rPr>
        <w:t xml:space="preserve">Veterinarian</w:t>
      </w:r>
      <w:r>
        <w:t xml:space="preserve"> </w:t>
      </w:r>
      <w:r>
        <w:t xml:space="preserve">profession in the</w:t>
      </w:r>
      <w:r>
        <w:t xml:space="preserve"> </w:t>
      </w:r>
      <w:r>
        <w:rPr>
          <w:bCs/>
          <w:b/>
        </w:rPr>
        <w:t xml:space="preserve">Philippines Manila</w:t>
      </w:r>
      <w:r>
        <w:t xml:space="preserve"> </w:t>
      </w:r>
      <w:r>
        <w:t xml:space="preserve">region plays a critical role in bridging human and animal health, particularly in densely populated urban environments. With Manila serving as the nation’s political, economic, and cultural hub, the demand for veterinary services has surged due to increasing pet ownership, industrial livestock production, and public health emergencies such as zoonotic disease outbreaks. Literature from Philippine academic institutions underscores the need for veterinarians to adapt their expertise to both clinical and community-based challenges unique to Manila.</w:t>
      </w:r>
    </w:p>
    <w:bookmarkEnd w:id="20"/>
    <w:bookmarkStart w:id="21" w:name="role-of-veterinarians-in-public-health"/>
    <w:p>
      <w:pPr>
        <w:pStyle w:val="Heading2"/>
      </w:pPr>
      <w:r>
        <w:t xml:space="preserve">2. Role of Veterinarians in Public Health</w:t>
      </w:r>
    </w:p>
    <w:p>
      <w:pPr>
        <w:pStyle w:val="FirstParagraph"/>
      </w:pPr>
      <w:r>
        <w:t xml:space="preserve">Veterinarians in</w:t>
      </w:r>
      <w:r>
        <w:t xml:space="preserve"> </w:t>
      </w:r>
      <w:r>
        <w:rPr>
          <w:bCs/>
          <w:b/>
        </w:rPr>
        <w:t xml:space="preserve">Philippines Manila</w:t>
      </w:r>
      <w:r>
        <w:t xml:space="preserve"> </w:t>
      </w:r>
      <w:r>
        <w:t xml:space="preserve">are integral to public health initiatives, especially in disease prevention and control. Studies from the University of the Philippines Los Baños (UPLB) emphasize that veterinarians collaborate with local government units (LGUs) to monitor outbreaks of rabies, leptospirosis, and avian influenza. For instance, a 2021 report by the Department of Health (DOH) highlighted Manila’s high prevalence of rabies cases linked to stray animal populations. Veterinarians conduct sterilization drives, vaccination campaigns, and public awareness programs to mitigate these risks.</w:t>
      </w:r>
    </w:p>
    <w:p>
      <w:pPr>
        <w:pStyle w:val="BodyText"/>
      </w:pPr>
      <w:r>
        <w:t xml:space="preserve">Moreover, literature on food safety in urban areas points to the role of veterinarians in inspecting meat markets and poultry farms. The</w:t>
      </w:r>
      <w:r>
        <w:t xml:space="preserve"> </w:t>
      </w:r>
      <w:r>
        <w:rPr>
          <w:bCs/>
          <w:b/>
        </w:rPr>
        <w:t xml:space="preserve">Veterinarian</w:t>
      </w:r>
      <w:r>
        <w:t xml:space="preserve"> </w:t>
      </w:r>
      <w:r>
        <w:t xml:space="preserve">profession ensures that livestock reared near Manila’s peri-urban zones meets sanitary standards, reducing the risk of foodborne illnesses. Research by the Philippine Council for Health Research and Development (PCHRD) notes that this responsibility is compounded by rapid urbanization, which often encroaches on agricultural lands.</w:t>
      </w:r>
    </w:p>
    <w:bookmarkEnd w:id="21"/>
    <w:bookmarkStart w:id="22" w:name="X3dd58721ead36a1dacb764c55f3bf02d31f9a96"/>
    <w:p>
      <w:pPr>
        <w:pStyle w:val="Heading2"/>
      </w:pPr>
      <w:r>
        <w:t xml:space="preserve">3. Challenges Faced by Veterinarians in Manila</w:t>
      </w:r>
    </w:p>
    <w:p>
      <w:pPr>
        <w:pStyle w:val="FirstParagraph"/>
      </w:pPr>
      <w:r>
        <w:t xml:space="preserve">Literature on veterinary practice in</w:t>
      </w:r>
      <w:r>
        <w:t xml:space="preserve"> </w:t>
      </w:r>
      <w:r>
        <w:rPr>
          <w:bCs/>
          <w:b/>
        </w:rPr>
        <w:t xml:space="preserve">Philippines Manila</w:t>
      </w:r>
      <w:r>
        <w:t xml:space="preserve"> </w:t>
      </w:r>
      <w:r>
        <w:t xml:space="preserve">identifies several challenges. First, the high cost of veterinary education and limited job opportunities in the private sector have led to a brain drain, with many graduates opting for overseas employment. A 2020 study published in the *Journal of Veterinary Medicine and Animal Health* revealed that only 35% of Manila-based veterinarians work in private clinics, while others are employed by government agencies or NGOs.</w:t>
      </w:r>
    </w:p>
    <w:p>
      <w:pPr>
        <w:pStyle w:val="BodyText"/>
      </w:pPr>
      <w:r>
        <w:t xml:space="preserve">Second, urbanization has increased the complexity of veterinary work. The proliferation of small-scale pet shops and animal boarding facilities has raised concerns about animal welfare and zoonotic disease transmission. Veterinarians must navigate regulatory gaps, as Manila’s local ordinances often lag behind the pace of development.</w:t>
      </w:r>
    </w:p>
    <w:bookmarkEnd w:id="22"/>
    <w:bookmarkStart w:id="23" w:name="X2d782c379f57e720a27be54881627a0f7e3a81c"/>
    <w:p>
      <w:pPr>
        <w:pStyle w:val="Heading2"/>
      </w:pPr>
      <w:r>
        <w:t xml:space="preserve">4. Education and Training in Veterinary Medicine</w:t>
      </w:r>
    </w:p>
    <w:p>
      <w:pPr>
        <w:pStyle w:val="FirstParagraph"/>
      </w:pPr>
      <w:r>
        <w:t xml:space="preserve">The</w:t>
      </w:r>
      <w:r>
        <w:t xml:space="preserve"> </w:t>
      </w:r>
      <w:r>
        <w:rPr>
          <w:bCs/>
          <w:b/>
        </w:rPr>
        <w:t xml:space="preserve">Veterinarian</w:t>
      </w:r>
      <w:r>
        <w:t xml:space="preserve"> </w:t>
      </w:r>
      <w:r>
        <w:t xml:space="preserve">profession in the</w:t>
      </w:r>
      <w:r>
        <w:t xml:space="preserve"> </w:t>
      </w:r>
      <w:r>
        <w:rPr>
          <w:bCs/>
          <w:b/>
        </w:rPr>
        <w:t xml:space="preserve">Philippines Manila</w:t>
      </w:r>
      <w:r>
        <w:t xml:space="preserve"> </w:t>
      </w:r>
      <w:r>
        <w:t xml:space="preserve">region is anchored by institutions like UPLB’s College of Veterinary Medicine, which trains professionals to address both rural and urban veterinary needs. However, literature indicates that curricula often focus on traditional animal husbandry, leaving graduates underprepared for urban-specific challenges such as managing companion animals or responding to environmental pollution affecting wildlife.</w:t>
      </w:r>
    </w:p>
    <w:p>
      <w:pPr>
        <w:pStyle w:val="BodyText"/>
      </w:pPr>
      <w:r>
        <w:t xml:space="preserve">Recent initiatives aim to bridge this gap. For example, a 2023 study by the Philippine Society of Veterinary Medicine (PSVM) highlighted the integration of telemedicine and digital diagnostics in veterinary education. These innovations are particularly relevant in Manila, where access to specialized care for pets is limited due to geographic constraints.</w:t>
      </w:r>
    </w:p>
    <w:bookmarkEnd w:id="23"/>
    <w:bookmarkStart w:id="24" w:name="emerging-trends-and-innovations"/>
    <w:p>
      <w:pPr>
        <w:pStyle w:val="Heading2"/>
      </w:pPr>
      <w:r>
        <w:t xml:space="preserve">5. Emerging Trends and Innovations</w:t>
      </w:r>
    </w:p>
    <w:p>
      <w:pPr>
        <w:pStyle w:val="FirstParagraph"/>
      </w:pPr>
      <w:r>
        <w:t xml:space="preserve">Literature from</w:t>
      </w:r>
      <w:r>
        <w:t xml:space="preserve"> </w:t>
      </w:r>
      <w:r>
        <w:rPr>
          <w:bCs/>
          <w:b/>
        </w:rPr>
        <w:t xml:space="preserve">Philippines Manila</w:t>
      </w:r>
      <w:r>
        <w:t xml:space="preserve">-based researchers highlights the growing importance of interdisciplinary collaboration between veterinarians and other health professionals. For instance, the Department of Agriculture (DA) has partnered with Manila’s veterinary clinics to monitor antibiotic resistance in livestock, a global concern exacerbated by urban farming practices.</w:t>
      </w:r>
    </w:p>
    <w:p>
      <w:pPr>
        <w:pStyle w:val="BodyText"/>
      </w:pPr>
      <w:r>
        <w:t xml:space="preserve">Another trend is the rise of pet-centric services, driven by increased disposable income among Manila residents. Veterinarians now offer specialized care for exotic pets and provide mental health support for animals through behavior therapy. This shift aligns with global trends but remains underexplored in Philippine academic literature.</w:t>
      </w:r>
    </w:p>
    <w:bookmarkEnd w:id="24"/>
    <w:bookmarkStart w:id="25" w:name="policy-and-advocacy"/>
    <w:p>
      <w:pPr>
        <w:pStyle w:val="Heading2"/>
      </w:pPr>
      <w:r>
        <w:t xml:space="preserve">6. Policy and Advocacy</w:t>
      </w:r>
    </w:p>
    <w:p>
      <w:pPr>
        <w:pStyle w:val="FirstParagraph"/>
      </w:pPr>
      <w:r>
        <w:t xml:space="preserve">Veterinarians in</w:t>
      </w:r>
      <w:r>
        <w:t xml:space="preserve"> </w:t>
      </w:r>
      <w:r>
        <w:rPr>
          <w:bCs/>
          <w:b/>
        </w:rPr>
        <w:t xml:space="preserve">Philippines Manila</w:t>
      </w:r>
      <w:r>
        <w:t xml:space="preserve"> </w:t>
      </w:r>
      <w:r>
        <w:t xml:space="preserve">are increasingly involved in policy advocacy to address systemic issues. For example, the PSVM has lobbied for stricter regulations on pet ownership, including mandatory vaccinations and spaying/neutering laws. Literature from the National Economic and Development Authority (NEDA) notes that such policies could reduce the burden of zoonotic diseases on public health systems.</w:t>
      </w:r>
    </w:p>
    <w:p>
      <w:pPr>
        <w:pStyle w:val="BodyText"/>
      </w:pPr>
      <w:r>
        <w:t xml:space="preserve">However, challenges persist in aligning local policies with national frameworks. A 2019 study by the Manila City Health Office found that only 40% of LGUs in Metro Manila had updated animal control ordinances, leaving gaps in enforcement and resource allocation for veterinary services.</w:t>
      </w:r>
    </w:p>
    <w:bookmarkEnd w:id="25"/>
    <w:bookmarkStart w:id="26" w:name="conclusion"/>
    <w:p>
      <w:pPr>
        <w:pStyle w:val="Heading2"/>
      </w:pPr>
      <w:r>
        <w:t xml:space="preserve">7. Conclusion</w:t>
      </w:r>
    </w:p>
    <w:p>
      <w:pPr>
        <w:pStyle w:val="FirstParagraph"/>
      </w:pPr>
      <w:r>
        <w:t xml:space="preserve">In conclusion, the</w:t>
      </w:r>
      <w:r>
        <w:t xml:space="preserve"> </w:t>
      </w:r>
      <w:r>
        <w:rPr>
          <w:bCs/>
          <w:b/>
        </w:rPr>
        <w:t xml:space="preserve">Veterinarian</w:t>
      </w:r>
      <w:r>
        <w:t xml:space="preserve"> </w:t>
      </w:r>
      <w:r>
        <w:t xml:space="preserve">profession is indispensable to the health and well-being of both humans and animals in</w:t>
      </w:r>
      <w:r>
        <w:t xml:space="preserve"> </w:t>
      </w:r>
      <w:r>
        <w:rPr>
          <w:bCs/>
          <w:b/>
        </w:rPr>
        <w:t xml:space="preserve">Philippines Manila</w:t>
      </w:r>
      <w:r>
        <w:t xml:space="preserve">. As urbanization accelerates, veterinarians must adapt to new challenges while leveraging technological advancements and interdisciplinary collaboration. Future research should focus on expanding veterinary education to include urban-specific curricula, improving policy implementation, and addressing the socio-economic barriers faced by professionals in this field.</w:t>
      </w:r>
    </w:p>
    <w:p>
      <w:pPr>
        <w:pStyle w:val="BodyText"/>
      </w:pPr>
      <w:r>
        <w:t xml:space="preserve">This Literature Review underscores the dynamic interplay between veterinary science, public health, and urban development in</w:t>
      </w:r>
      <w:r>
        <w:t xml:space="preserve"> </w:t>
      </w:r>
      <w:r>
        <w:rPr>
          <w:bCs/>
          <w:b/>
        </w:rPr>
        <w:t xml:space="preserve">Philippines Manila</w:t>
      </w:r>
      <w:r>
        <w:t xml:space="preserve">, emphasizing the need for sustained investment in the profession to ensure equitable access to animal and human health services.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Philippines Manila</dc:title>
  <dc:creator/>
  <dc:language>en</dc:language>
  <cp:keywords/>
  <dcterms:created xsi:type="dcterms:W3CDTF">2026-07-24T13:56:56Z</dcterms:created>
  <dcterms:modified xsi:type="dcterms:W3CDTF">2026-07-24T13:56:56Z</dcterms:modified>
</cp:coreProperties>
</file>

<file path=docProps/custom.xml><?xml version="1.0" encoding="utf-8"?>
<Properties xmlns="http://schemas.openxmlformats.org/officeDocument/2006/custom-properties" xmlns:vt="http://schemas.openxmlformats.org/officeDocument/2006/docPropsVTypes"/>
</file>