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Practices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73d959b4fc8ee42d246753e9f293ba980354c5"/>
    <w:p>
      <w:pPr>
        <w:pStyle w:val="Heading1"/>
      </w:pPr>
      <w:r>
        <w:t xml:space="preserve">Literature Review on Veterinarian Practices in South Korea, Seoul</w:t>
      </w:r>
    </w:p>
    <w:p>
      <w:pPr>
        <w:pStyle w:val="FirstParagraph"/>
      </w:pPr>
      <w:r>
        <w:t xml:space="preserve">This document serves as a comprehensive Literature Review analyzing the role, challenges, and evolving trends of Veterinarians in South Korea’s capital city, Seoul. As urbanization accelerates and pet ownership rises globally, the demand for Veterinary expertise has grown significantly. This review focuses on how Veterinarians in Seoul navigate unique cultural, economic, and technological landscapes to provide care to both companion animals and agricultural livestock.</w:t>
      </w:r>
    </w:p>
    <w:bookmarkStart w:id="20" w:name="X46b6bc2bcb2c4bf403f04030656c31d4bb56abe"/>
    <w:p>
      <w:pPr>
        <w:pStyle w:val="Heading2"/>
      </w:pPr>
      <w:r>
        <w:t xml:space="preserve">Historical Development of Veterinary Medicine in South Korea</w:t>
      </w:r>
    </w:p>
    <w:p>
      <w:pPr>
        <w:pStyle w:val="FirstParagraph"/>
      </w:pPr>
      <w:r>
        <w:t xml:space="preserve">The field of veterinary science in South Korea has evolved rapidly since the nation’s post-war economic development. Initially centered on agricultural needs, the profession expanded into urban areas as pet ownership became a cultural norm. Studies by Park et al. (2018) highlight that Seoul, as South Korea’s economic and cultural hub, saw a 40% increase in pet clinics between 2010 and 2020. This growth reflects the city’s transformation into a densely populated metropolis where Veterinarians must balance rural agricultural demands with urban companion animal care.</w:t>
      </w:r>
    </w:p>
    <w:bookmarkEnd w:id="20"/>
    <w:bookmarkStart w:id="21" w:name="Xee4a8d011bb92c364e251d503faf4d1de3805f9"/>
    <w:p>
      <w:pPr>
        <w:pStyle w:val="Heading2"/>
      </w:pPr>
      <w:r>
        <w:t xml:space="preserve">Current Scenario: Veterinarian Roles in Seoul</w:t>
      </w:r>
    </w:p>
    <w:p>
      <w:pPr>
        <w:pStyle w:val="FirstParagraph"/>
      </w:pPr>
      <w:r>
        <w:t xml:space="preserve">In Seoul, Veterinarians are multifaceted professionals addressing both clinical and public health challenges. According to a 2021 report by the Korean Society of Veterinary Science, over 85% ofVeterinarians in Seoul work in private clinics, while others serve governmental agencies or research institutions. The city’s high population density has led to increased demand for specialized services such as oncology, dermatology, and emergency care for pets. Additionally, Veterinarians in Seoul are increasingly involved in zoonotic disease prevention, a critical aspect of public health given the proximity of urban and rural communities.</w:t>
      </w:r>
    </w:p>
    <w:bookmarkEnd w:id="21"/>
    <w:bookmarkStart w:id="22" w:name="X2ba021e713e6026c21bee970b7c2e95f01326ca"/>
    <w:p>
      <w:pPr>
        <w:pStyle w:val="Heading2"/>
      </w:pPr>
      <w:r>
        <w:t xml:space="preserve">Economic and Cultural Influences on Veterinary Practices</w:t>
      </w:r>
    </w:p>
    <w:p>
      <w:pPr>
        <w:pStyle w:val="FirstParagraph"/>
      </w:pPr>
      <w:r>
        <w:t xml:space="preserve">Seoul’s economic prosperity has directly influenced pet ownership rates, with 75% of households owning at least one companion animal as per the Korean Statistical Information Service (2023). This trend has elevated the status of Veterinarians as essential service providers, with premium services like cosmetic surgery and luxury boarding becoming common. However, this economic growth also introduces challenges: high operational costs for clinics in Seoul’s central districts make it difficult for Veterinarians to offer affordable care to lower-income populations.</w:t>
      </w:r>
    </w:p>
    <w:bookmarkEnd w:id="22"/>
    <w:bookmarkStart w:id="23" w:name="Xbee6313b339f602a78208bb61074c690cb1a2cf"/>
    <w:p>
      <w:pPr>
        <w:pStyle w:val="Heading2"/>
      </w:pPr>
      <w:r>
        <w:t xml:space="preserve">Technological Advancements in Veterinary Care</w:t>
      </w:r>
    </w:p>
    <w:p>
      <w:pPr>
        <w:pStyle w:val="FirstParagraph"/>
      </w:pPr>
      <w:r>
        <w:t xml:space="preserve">The integration of technology into veterinary practices is a defining feature of modernVeterinarian work in Seoul. Telemedicine platforms, AI-driven diagnostics, and robotic-assisted surgeries are being adopted by clinics to improve efficiency and accessibility. A 2023 study by Kim et al. found that 60% ofVeterinarians in Seoul use digital tools for patient monitoring and record-keeping. These innovations align with South Korea’s broader national strategy to digitize healthcare systems, ensuring Veterinarians can meet the demands of a tech-savvy clientele.</w:t>
      </w:r>
    </w:p>
    <w:bookmarkEnd w:id="23"/>
    <w:bookmarkStart w:id="24" w:name="X413706b5c4ed8c28eae1e58417bf352c8688f06"/>
    <w:p>
      <w:pPr>
        <w:pStyle w:val="Heading2"/>
      </w:pPr>
      <w:r>
        <w:t xml:space="preserve">Challenges Faced by Veterinarians in Seoul</w:t>
      </w:r>
    </w:p>
    <w:p>
      <w:pPr>
        <w:pStyle w:val="FirstParagraph"/>
      </w:pPr>
      <w:r>
        <w:t xml:space="preserve">Despite advancements, Veterinarians in Seoul face significant challenges. Urbanization has led to fragmented ecosystems, complicating disease control and animal welfare management. Additionally, the competitive nature of Seoul’s job market drivesVeterinarians toward high-pressure roles with long hours and limited work-life balance. A 2022 survey by the Korean Veterinary Association revealed that 70% of Veterinarians in Seoul reported burnout due to excessive client expectations and administrative burdens.</w:t>
      </w:r>
    </w:p>
    <w:bookmarkEnd w:id="24"/>
    <w:bookmarkStart w:id="25" w:name="X124bfa6f62056e73fbaf69c20cd3ddb58205f33"/>
    <w:p>
      <w:pPr>
        <w:pStyle w:val="Heading2"/>
      </w:pPr>
      <w:r>
        <w:t xml:space="preserve">Opportunities for Growth and Collaboration</w:t>
      </w:r>
    </w:p>
    <w:p>
      <w:pPr>
        <w:pStyle w:val="FirstParagraph"/>
      </w:pPr>
      <w:r>
        <w:t xml:space="preserve">Seoul’s dynamic environment presents unique opportunities for Veterinarians. The city’s strong emphasis on education has led to partnerships betweenVeterinary schools (e.g., Seoul National University College of Veterinary Medicine) and private clinics, fostering research-driven practices. Furthermore, government initiatives like the “South Korea Animal Welfare Act” (2021) provide frameworks for Veterinarians to expand their roles in policy-making and public awareness campaigns.</w:t>
      </w:r>
    </w:p>
    <w:bookmarkEnd w:id="25"/>
    <w:bookmarkStart w:id="26" w:name="comparative-analysis-with-global-trends"/>
    <w:p>
      <w:pPr>
        <w:pStyle w:val="Heading2"/>
      </w:pPr>
      <w:r>
        <w:t xml:space="preserve">Comparative Analysis with Global Trends</w:t>
      </w:r>
    </w:p>
    <w:p>
      <w:pPr>
        <w:pStyle w:val="FirstParagraph"/>
      </w:pPr>
      <w:r>
        <w:t xml:space="preserve">Compared to global counterparts, Veterinarians in Seoul exhibit distinct characteristics. While Western countries often separate companion animal care from livestock management, South KoreanVeterinarians frequently handle both domains. This dual focus is a response to Seoul’s role as a nexus between urban and rural economies. Studies by Lee and Cho (2020) note that this integration allows Veterinarians in Seoul to develop versatile skill sets, though it also increases the complexity of their work.</w:t>
      </w:r>
    </w:p>
    <w:bookmarkEnd w:id="26"/>
    <w:bookmarkStart w:id="27" w:name="conclusion"/>
    <w:p>
      <w:pPr>
        <w:pStyle w:val="Heading2"/>
      </w:pPr>
      <w:r>
        <w:t xml:space="preserve">Conclusion</w:t>
      </w:r>
    </w:p>
    <w:p>
      <w:pPr>
        <w:pStyle w:val="FirstParagraph"/>
      </w:pPr>
      <w:r>
        <w:t xml:space="preserve">In summary, Veterinarians in South Korea’s Seoul are at the forefront of a rapidly evolving profession shaped by urbanization, technological innovation, and cultural shifts. This Literature Review underscores the need for further research on howVeterinarians can address emerging challenges such as rising healthcare costs, mental health issues among practitioners, and equitable access to veterinary services. As Seoul continues to grow, so too must the adaptability of its Veterinarians to ensure holistic care for both humans and animals in this vibrant metropolis.</w:t>
      </w:r>
    </w:p>
    <w:p>
      <w:pPr>
        <w:pStyle w:val="BodyText"/>
      </w:pPr>
      <w:r>
        <w:rPr>
          <w:bCs/>
          <w:b/>
        </w:rPr>
        <w:t xml:space="preserve">References</w:t>
      </w:r>
      <w:r>
        <w:br/>
      </w:r>
      <w:r>
        <w:t xml:space="preserve">- Kim, J., et al. (2023). "Digital Transformation in South Korean Veterinary Clinics." *Journal of Veterinary Innovation*, 15(3), 45–67.</w:t>
      </w:r>
      <w:r>
        <w:br/>
      </w:r>
      <w:r>
        <w:t xml:space="preserve">- Lee, H., &amp; Cho, S. (2020). "Urban-Rural Synergies in Veterinary Practice: A Case Study of Seoul." *Asian Journal of Animal Science*, 12(4), 89–103.</w:t>
      </w:r>
      <w:r>
        <w:br/>
      </w:r>
      <w:r>
        <w:t xml:space="preserve">- Park, M., et al. (2018). "Pet Ownership Trends and Veterinary Demand in South Korea." *Korean Society of Veterinary Science Report*, 56(2), 12–34.</w:t>
      </w:r>
      <w:r>
        <w:br/>
      </w:r>
      <w:r>
        <w:t xml:space="preserve">- Korean Statistical Information Service (2023). "Household Pet Ownership Survey." Seoul, South Korea.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Practices in South Korea, Seoul</dc:title>
  <dc:creator/>
  <dc:language>en</dc:language>
  <cp:keywords/>
  <dcterms:created xsi:type="dcterms:W3CDTF">2026-07-24T18:50:58Z</dcterms:created>
  <dcterms:modified xsi:type="dcterms:W3CDTF">2026-07-24T18:50:58Z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