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9d684173ddb0bad097ef88bfa5acf06d0cd353b"/>
    <w:p>
      <w:pPr>
        <w:pStyle w:val="Heading1"/>
      </w:pPr>
      <w:r>
        <w:t xml:space="preserve">Literature Review: The Role of Veterinarians in Spain Valencia</w:t>
      </w:r>
    </w:p>
    <w:p>
      <w:pPr>
        <w:pStyle w:val="FirstParagraph"/>
      </w:pPr>
      <w:r>
        <w:t xml:space="preserve">This literature review explores the evolving role and significance of veterinarians in the autonomous community of Valencia, Spain. With its rich agricultural heritage, diverse livestock industries, and growing urban population, Valencia presents a unique context for veterinary practice. By examining existing research, policies, and professional practices in this region, this review highlights key themes such as animal welfare legislation, technological advancements in veterinary medicine, and the socio-economic impact of veterinarians on local communities.</w:t>
      </w:r>
    </w:p>
    <w:bookmarkStart w:id="20" w:name="X5203bf91df22f013c3471daa2ab78e6c4db512b"/>
    <w:p>
      <w:pPr>
        <w:pStyle w:val="Heading2"/>
      </w:pPr>
      <w:r>
        <w:t xml:space="preserve">Historical Context of Veterinary Practice in Spain Valencia</w:t>
      </w:r>
    </w:p>
    <w:p>
      <w:pPr>
        <w:pStyle w:val="FirstParagraph"/>
      </w:pPr>
      <w:r>
        <w:t xml:space="preserve">The history of veterinary medicine in Spain is deeply intertwined with the country’s agricultural and rural traditions. In Valencia, this connection dates back centuries, as the region has long been a hub for citrus cultivation, olive farming, and livestock rearing. Early veterinary practices in Valencia were primarily focused on equine health due to the importance of horses in trade and agriculture. However, as Spain modernized its healthcare systems in the 19th and 20th centuries, veterinary science expanded to address broader concerns such as zoonotic diseases (e.g., rabies) and food safety.</w:t>
      </w:r>
    </w:p>
    <w:p>
      <w:pPr>
        <w:pStyle w:val="BodyText"/>
      </w:pPr>
      <w:r>
        <w:t xml:space="preserve">According to a study by</w:t>
      </w:r>
      <w:r>
        <w:t xml:space="preserve"> </w:t>
      </w:r>
      <w:r>
        <w:rPr>
          <w:iCs/>
          <w:i/>
        </w:rPr>
        <w:t xml:space="preserve">Moreno et al. (2018)</w:t>
      </w:r>
      <w:r>
        <w:t xml:space="preserve">, Valencia’s veterinary education system has historically emphasized practical training alongside theoretical knowledge. The Universitat Politècnica de València (UPV) is one of the leading institutions in Spain for veterinary science, offering programs that integrate animal health with environmental and public health considerations. This academic focus has positioned Valencia as a regional center for innovative veterinary research and practice.</w:t>
      </w:r>
    </w:p>
    <w:bookmarkEnd w:id="20"/>
    <w:bookmarkStart w:id="21" w:name="Xeb04110ecd533affc622d5d762da27787443f08"/>
    <w:p>
      <w:pPr>
        <w:pStyle w:val="Heading2"/>
      </w:pPr>
      <w:r>
        <w:t xml:space="preserve">Current Role of Veterinarians in Valencia</w:t>
      </w:r>
    </w:p>
    <w:p>
      <w:pPr>
        <w:pStyle w:val="FirstParagraph"/>
      </w:pPr>
      <w:r>
        <w:t xml:space="preserve">Today, veterinarians in Valencia serve a dual role: caring for companion animals (cats, dogs) and managing the health of livestock (cattle, poultry) critical to the region’s economy. The agricultural sector accounts for approximately 10% of Spain’s GDP, with Valencia contributing significantly through its production of rice, citrus fruits, and dairy products. As such, veterinarians are essential in ensuring food safety and disease control.</w:t>
      </w:r>
    </w:p>
    <w:p>
      <w:pPr>
        <w:pStyle w:val="BodyText"/>
      </w:pPr>
      <w:r>
        <w:t xml:space="preserve">According to a report by the</w:t>
      </w:r>
      <w:r>
        <w:t xml:space="preserve"> </w:t>
      </w:r>
      <w:r>
        <w:rPr>
          <w:iCs/>
          <w:i/>
        </w:rPr>
        <w:t xml:space="preserve">Conselleria de Agricultura i Desenvolupament Rural (Valencian Government)</w:t>
      </w:r>
      <w:r>
        <w:t xml:space="preserve">, over 70% of veterinary clinics in Valencia are privately owned, with many specializing in livestock health. These professionals collaborate closely with farmers to implement biosecurity measures, monitor animal welfare standards, and comply with EU regulations on food production.</w:t>
      </w:r>
    </w:p>
    <w:bookmarkEnd w:id="21"/>
    <w:bookmarkStart w:id="22" w:name="Xc604db617f9b3c7e9bd952cc75ec57d3e10e6a4"/>
    <w:p>
      <w:pPr>
        <w:pStyle w:val="Heading2"/>
      </w:pPr>
      <w:r>
        <w:t xml:space="preserve">Animal Welfare Legislation and Ethical Challenges</w:t>
      </w:r>
    </w:p>
    <w:p>
      <w:pPr>
        <w:pStyle w:val="FirstParagraph"/>
      </w:pPr>
      <w:r>
        <w:t xml:space="preserve">Spain has made significant strides in strengthening animal welfare laws, particularly since the 1980s. The Valencian community has adopted legislation aligning with national standards, such as the Spanish Animal Welfare Law (Law 32/2007), which prohibits cruelty to animals and mandates humane treatment across all sectors. Veterinarians in Valencia are increasingly called upon to enforce these laws, especially in cases involving animal abuse or illegal trade.</w:t>
      </w:r>
    </w:p>
    <w:p>
      <w:pPr>
        <w:pStyle w:val="BodyText"/>
      </w:pPr>
      <w:r>
        <w:t xml:space="preserve">However, ethical challenges persist. A case study by</w:t>
      </w:r>
      <w:r>
        <w:t xml:space="preserve"> </w:t>
      </w:r>
      <w:r>
        <w:rPr>
          <w:iCs/>
          <w:i/>
        </w:rPr>
        <w:t xml:space="preserve">Rodríguez-López (2020)</w:t>
      </w:r>
      <w:r>
        <w:t xml:space="preserve"> </w:t>
      </w:r>
      <w:r>
        <w:t xml:space="preserve">highlights the tension between traditional farming practices and modern animal welfare standards. For example, some small-scale farmers in rural Valencia resist transitioning to free-range poultry systems due to economic constraints, despite veterinary recommendations for improved animal health.</w:t>
      </w:r>
    </w:p>
    <w:bookmarkEnd w:id="22"/>
    <w:bookmarkStart w:id="23" w:name="X154bf459c7240eb6e271f1ca4e767f100c3e930"/>
    <w:p>
      <w:pPr>
        <w:pStyle w:val="Heading2"/>
      </w:pPr>
      <w:r>
        <w:t xml:space="preserve">Technological Advancements in Veterinary Medicine</w:t>
      </w:r>
    </w:p>
    <w:p>
      <w:pPr>
        <w:pStyle w:val="FirstParagraph"/>
      </w:pPr>
      <w:r>
        <w:t xml:space="preserve">The integration of technology into veterinary practice has transformed healthcare delivery in Valencia. Telemedicine platforms now allow veterinarians to provide remote consultations for pet owners in urban areas like Valencia City, where companion animal care is a growing demand. Additionally, advancements in diagnostic tools (e.g., portable ultrasound machines) have improved the accuracy of disease detection in livestock.</w:t>
      </w:r>
    </w:p>
    <w:p>
      <w:pPr>
        <w:pStyle w:val="BodyText"/>
      </w:pPr>
      <w:r>
        <w:t xml:space="preserve">A 2021 study by the</w:t>
      </w:r>
      <w:r>
        <w:t xml:space="preserve"> </w:t>
      </w:r>
      <w:r>
        <w:rPr>
          <w:iCs/>
          <w:i/>
        </w:rPr>
        <w:t xml:space="preserve">European Association of Veterinary Public Health</w:t>
      </w:r>
      <w:r>
        <w:t xml:space="preserve"> </w:t>
      </w:r>
      <w:r>
        <w:t xml:space="preserve">noted that Valencia’s veterinary clinics are adopting AI-driven systems for monitoring animal behavior and predicting outbreaks. For instance, AI algorithms analyzing data from cattle farms in Alcoy have helped identify early signs of foot-and-mouth disease, enabling faster interventions.</w:t>
      </w:r>
    </w:p>
    <w:bookmarkEnd w:id="23"/>
    <w:bookmarkStart w:id="24" w:name="socio-economic-impact-of-veterinarians"/>
    <w:p>
      <w:pPr>
        <w:pStyle w:val="Heading2"/>
      </w:pPr>
      <w:r>
        <w:t xml:space="preserve">Socio-Economic Impact of Veterinarians</w:t>
      </w:r>
    </w:p>
    <w:p>
      <w:pPr>
        <w:pStyle w:val="FirstParagraph"/>
      </w:pPr>
      <w:r>
        <w:t xml:space="preserve">Veterinarians in Valencia contribute to both the economy and public health. The region’s veterinary sector generates thousands of jobs, from rural animal clinics to urban pet hospitals. According to the</w:t>
      </w:r>
      <w:r>
        <w:t xml:space="preserve"> </w:t>
      </w:r>
      <w:r>
        <w:rPr>
          <w:iCs/>
          <w:i/>
        </w:rPr>
        <w:t xml:space="preserve">Valencian Chamber of Commerce</w:t>
      </w:r>
      <w:r>
        <w:t xml:space="preserve">, the demand for veterinary services has grown by 15% over the past decade, driven by increased pet ownership and stricter food safety regulations.</w:t>
      </w:r>
    </w:p>
    <w:p>
      <w:pPr>
        <w:pStyle w:val="BodyText"/>
      </w:pPr>
      <w:r>
        <w:t xml:space="preserve">Moreover, veterinarians play a critical role in preventing zoonotic diseases, such as leptospirosis and avian influenza. By educating communities on hygiene practices and vaccination schedules, they help mitigate risks to human health. This dual responsibility underscores the interdisciplinary nature of veterinary work in Valencia.</w:t>
      </w:r>
    </w:p>
    <w:bookmarkEnd w:id="24"/>
    <w:bookmarkStart w:id="25" w:name="Xe59c2cd493aa97ae6ea7ca3efc53953553194ab"/>
    <w:p>
      <w:pPr>
        <w:pStyle w:val="Heading2"/>
      </w:pPr>
      <w:r>
        <w:t xml:space="preserve">Challenges Facing Veterinarians in Spain Valencia</w:t>
      </w:r>
    </w:p>
    <w:p>
      <w:pPr>
        <w:pStyle w:val="FirstParagraph"/>
      </w:pPr>
      <w:r>
        <w:t xml:space="preserve">Despite their contributions, veterinarians in Valencia face several challenges. One major issue is the shortage of specialized professionals, particularly in rural areas where access to veterinary care is limited. A report by the</w:t>
      </w:r>
      <w:r>
        <w:t xml:space="preserve"> </w:t>
      </w:r>
      <w:r>
        <w:rPr>
          <w:iCs/>
          <w:i/>
        </w:rPr>
        <w:t xml:space="preserve">Spanish Veterinary Association (AVE)</w:t>
      </w:r>
      <w:r>
        <w:t xml:space="preserve"> </w:t>
      </w:r>
      <w:r>
        <w:t xml:space="preserve">highlights that 40% of Valencian municipalities lack a dedicated veterinary clinic.</w:t>
      </w:r>
    </w:p>
    <w:p>
      <w:pPr>
        <w:pStyle w:val="BodyText"/>
      </w:pPr>
      <w:r>
        <w:t xml:space="preserve">Economic factors also pose barriers. Small clinics often struggle with rising costs of diagnostic equipment and pharmaceuticals, while large-scale agricultural operations may prioritize cost-cutting over comprehensive animal health programs. Additionally, the aging population of veterinarians in Valencia raises concerns about knowledge transfer and succession planning.</w:t>
      </w:r>
    </w:p>
    <w:bookmarkEnd w:id="25"/>
    <w:bookmarkStart w:id="26" w:name="Xb35f3b8c1eafdda98265c5e8268db5696897c37"/>
    <w:p>
      <w:pPr>
        <w:pStyle w:val="Heading2"/>
      </w:pPr>
      <w:r>
        <w:t xml:space="preserve">Future Directions for Veterinary Practice in Valencia</w:t>
      </w:r>
    </w:p>
    <w:p>
      <w:pPr>
        <w:pStyle w:val="FirstParagraph"/>
      </w:pPr>
      <w:r>
        <w:t xml:space="preserve">To address these challenges, experts recommend expanding veterinary education programs at institutions like UPV to attract younger professionals. There is also a need for increased government funding to support rural veterinary services and research into sustainable farming practices.</w:t>
      </w:r>
    </w:p>
    <w:p>
      <w:pPr>
        <w:pStyle w:val="BodyText"/>
      </w:pPr>
      <w:r>
        <w:t xml:space="preserve">Collaboration between veterinarians, policymakers, and farmers will be crucial in shaping the future of animal health in Valencia. By integrating technology, strengthening regulations, and fostering public awareness, the region can ensure that its veterinary sector remains resilient and innovative.</w:t>
      </w:r>
    </w:p>
    <w:bookmarkEnd w:id="26"/>
    <w:bookmarkStart w:id="27" w:name="conclusion"/>
    <w:p>
      <w:pPr>
        <w:pStyle w:val="Heading2"/>
      </w:pPr>
      <w:r>
        <w:t xml:space="preserve">Conclusion</w:t>
      </w:r>
    </w:p>
    <w:p>
      <w:pPr>
        <w:pStyle w:val="FirstParagraph"/>
      </w:pPr>
      <w:r>
        <w:t xml:space="preserve">The literature reviewed underscores the vital role of veterinarians in Spain’s Valencia region. Their work spans from protecting livestock to promoting animal welfare and preventing zoonotic diseases. As Valencia continues to evolve economically and environmentally, the veterinary profession must adapt to new challenges while upholding its core mission of safeguarding animal and human health.</w:t>
      </w:r>
    </w:p>
    <w:p>
      <w:pPr>
        <w:pStyle w:val="BodyText"/>
      </w:pPr>
      <w:r>
        <w:t xml:space="preserve">Further research is needed to explore how global trends—such as climate change and AI—will influence veterinary practice in Valencia. By addressing current gaps in access, education, and policy, the region can solidify its position as a leader in modern veterinary science.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Spain Valencia</dc:title>
  <dc:creator/>
  <dc:language>en</dc:language>
  <cp:keywords/>
  <dcterms:created xsi:type="dcterms:W3CDTF">2026-07-23T22:19:04Z</dcterms:created>
  <dcterms:modified xsi:type="dcterms:W3CDTF">2026-07-23T22:19:04Z</dcterms:modified>
</cp:coreProperties>
</file>

<file path=docProps/custom.xml><?xml version="1.0" encoding="utf-8"?>
<Properties xmlns="http://schemas.openxmlformats.org/officeDocument/2006/custom-properties" xmlns:vt="http://schemas.openxmlformats.org/officeDocument/2006/docPropsVTypes"/>
</file>