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b50595f034f2c2cd49650f05f4e220be4aba7ec"/>
    <w:p>
      <w:pPr>
        <w:pStyle w:val="Heading1"/>
      </w:pPr>
      <w:r>
        <w:t xml:space="preserve">Literature Review: The Role of Veterinarians in Sri Lanka Colombo</w:t>
      </w:r>
    </w:p>
    <w:p>
      <w:pPr>
        <w:pStyle w:val="FirstParagraph"/>
      </w:pPr>
      <w:r>
        <w:t xml:space="preserve">The field of veterinary medicine plays a pivotal role in ensuring public health, agricultural sustainability, and economic stability. In Sri Lanka, particularly in the urban center of Colombo, the demand for skilled veterinarians has grown due to increasing livestock management needs, rising concerns about zoonotic diseases, and the expansion of urban agriculture. This literature review explores the current state of veterinary services in Sri Lanka Colombo, challenges faced by practitioners in this region, and opportunities for future research and development.</w:t>
      </w:r>
    </w:p>
    <w:bookmarkStart w:id="20" w:name="introduction"/>
    <w:p>
      <w:pPr>
        <w:pStyle w:val="Heading2"/>
      </w:pPr>
      <w:r>
        <w:t xml:space="preserve">Introduction</w:t>
      </w:r>
    </w:p>
    <w:p>
      <w:pPr>
        <w:pStyle w:val="FirstParagraph"/>
      </w:pPr>
      <w:r>
        <w:t xml:space="preserve">Sri Lanka’s agricultural sector contributes significantly to its economy, with livestock farming being a cornerstone of rural livelihoods. However, the rapid urbanization of cities like Colombo has introduced new dynamics to veterinary practice. Veterinarians in Colombo must now address issues such as pet overpopulation, food safety in urban markets, and the spread of diseases between domestic animals and humans (zoonoses). Existing literature highlights the need for a localized understanding of veterinary challenges in this region, as well as strategies to align education and policy with the unique demands of Colombo’s population.</w:t>
      </w:r>
    </w:p>
    <w:bookmarkEnd w:id="20"/>
    <w:bookmarkStart w:id="21" w:name="X658e589dcf8529f5928dda5c25bd88d12ffec01"/>
    <w:p>
      <w:pPr>
        <w:pStyle w:val="Heading2"/>
      </w:pPr>
      <w:r>
        <w:t xml:space="preserve">Current State of Veterinary Services in Sri Lanka Colombo</w:t>
      </w:r>
    </w:p>
    <w:p>
      <w:pPr>
        <w:pStyle w:val="FirstParagraph"/>
      </w:pPr>
      <w:r>
        <w:t xml:space="preserve">Colombo, the commercial capital of Sri Lanka, is home to numerous veterinary clinics, private practices, and specialized hospitals catering to both companion animals and livestock. However, studies indicate a disparity between rural and urban veterinary services. For instance, a 2019 report by the</w:t>
      </w:r>
      <w:r>
        <w:t xml:space="preserve"> </w:t>
      </w:r>
      <w:r>
        <w:rPr>
          <w:iCs/>
          <w:i/>
        </w:rPr>
        <w:t xml:space="preserve">Sri Lanka Veterinary Medical Association (SLVMA)</w:t>
      </w:r>
      <w:r>
        <w:t xml:space="preserve"> </w:t>
      </w:r>
      <w:r>
        <w:t xml:space="preserve">noted that while Colombo has access to advanced diagnostic tools and trained professionals, many small-scale farmers in peri-urban areas struggle with limited resources and expertise.</w:t>
      </w:r>
    </w:p>
    <w:p>
      <w:pPr>
        <w:pStyle w:val="BodyText"/>
      </w:pPr>
      <w:r>
        <w:t xml:space="preserve">The University of Peradeniya’s Faculty of Veterinary Science remains a key institution for veterinary education in Sri Lanka. Graduates from this program are often deployed across the country, including Colombo. However, research by Jayawardena et al. (2020) suggests that urban-based veterinarians require additional training to handle cases related to pet care, infectious diseases in densely populated areas, and regulatory compliance for food safety standards.</w:t>
      </w:r>
    </w:p>
    <w:bookmarkEnd w:id="21"/>
    <w:bookmarkStart w:id="22" w:name="X6a2513591615ace416afe621793af34419e2f9a"/>
    <w:p>
      <w:pPr>
        <w:pStyle w:val="Heading2"/>
      </w:pPr>
      <w:r>
        <w:t xml:space="preserve">Challenges Faced by Veterinarians in Colombo</w:t>
      </w:r>
    </w:p>
    <w:p>
      <w:pPr>
        <w:pStyle w:val="FirstParagraph"/>
      </w:pPr>
      <w:r>
        <w:t xml:space="preserve">Veterinarians operating in Colombo encounter unique challenges. One major issue is the rapid growth of informal pet markets and unregulated livestock trade, which increases the risk of disease outbreaks. A study by Perera (2018) highlighted that rabies transmission from stray dogs remains a public health concern, necessitating collaboration between veterinarians, municipal authorities, and NGOs.</w:t>
      </w:r>
    </w:p>
    <w:p>
      <w:pPr>
        <w:pStyle w:val="BodyText"/>
      </w:pPr>
      <w:r>
        <w:t xml:space="preserve">Another challenge is the lack of integrated databases for animal health records in Colombo’s urban zones. This hinders disease surveillance and outbreak response. Furthermore, the high cost of veterinary care in private clinics makes services inaccessible to lower-income pet owners, exacerbating issues like untreated infections and stray animal overpopulation.</w:t>
      </w:r>
    </w:p>
    <w:bookmarkEnd w:id="22"/>
    <w:bookmarkStart w:id="23" w:name="X61cf98f564c302a3af23f46869fcad26a711189"/>
    <w:p>
      <w:pPr>
        <w:pStyle w:val="Heading2"/>
      </w:pPr>
      <w:r>
        <w:t xml:space="preserve">Education and Training for Veterinarians in Sri Lanka Colombo</w:t>
      </w:r>
    </w:p>
    <w:p>
      <w:pPr>
        <w:pStyle w:val="FirstParagraph"/>
      </w:pPr>
      <w:r>
        <w:t xml:space="preserve">The education system for veterinarians in Sri Lanka emphasizes clinical training, but urban-specific skills are often overlooked. A 2021 analysis by the</w:t>
      </w:r>
      <w:r>
        <w:t xml:space="preserve"> </w:t>
      </w:r>
      <w:r>
        <w:rPr>
          <w:iCs/>
          <w:i/>
        </w:rPr>
        <w:t xml:space="preserve">Sri Lanka Ministry of Livestock and Rural Development</w:t>
      </w:r>
      <w:r>
        <w:t xml:space="preserve"> </w:t>
      </w:r>
      <w:r>
        <w:t xml:space="preserve">revealed that only 35% of veterinary graduates receive post-qualification training in urban animal health management. This gap has led to calls for universities to incorporate modules on public health, urban epidemiology, and pet population control into their curricula.</w:t>
      </w:r>
    </w:p>
    <w:p>
      <w:pPr>
        <w:pStyle w:val="BodyText"/>
      </w:pPr>
      <w:r>
        <w:t xml:space="preserve">Colombo-based veterinarians also benefit from collaborations with international organizations such as the World Organisation for Animal Health (WOAH). These partnerships have facilitated workshops on emerging zoonotic diseases and biosecurity protocols. However, limited funding restricts the scale of such initiatives in Colombo compared to global standards.</w:t>
      </w:r>
    </w:p>
    <w:bookmarkEnd w:id="23"/>
    <w:bookmarkStart w:id="24" w:name="Xe8fa0d11271db3b24edc21db4cc3deeb0b6d370"/>
    <w:p>
      <w:pPr>
        <w:pStyle w:val="Heading2"/>
      </w:pPr>
      <w:r>
        <w:t xml:space="preserve">The Role of Veterinarians in Public Health and Food Safety</w:t>
      </w:r>
    </w:p>
    <w:p>
      <w:pPr>
        <w:pStyle w:val="FirstParagraph"/>
      </w:pPr>
      <w:r>
        <w:t xml:space="preserve">Veterinarians in Colombo are crucial for food safety, particularly as the city serves as a hub for meat processing and dairy industries. A 2020 study by de Silva et al. found that over 40% of foodborne illness cases in Colombo could be traced to inadequately monitored livestock sources. Veterinarians work closely with health departments to enforce regulations on animal welfare, hygiene standards, and antibiotic use.</w:t>
      </w:r>
    </w:p>
    <w:p>
      <w:pPr>
        <w:pStyle w:val="BodyText"/>
      </w:pPr>
      <w:r>
        <w:t xml:space="preserve">Moreover, the rise of urban agriculture—such as rooftop farming and community gardens—has increased demand for veterinary guidance on sustainable practices. This includes managing soil health, pest control using non-chemical methods, and preventing disease transmission between livestock and humans in shared spaces.</w:t>
      </w:r>
    </w:p>
    <w:bookmarkEnd w:id="24"/>
    <w:bookmarkStart w:id="25" w:name="opportunities-for-future-research"/>
    <w:p>
      <w:pPr>
        <w:pStyle w:val="Heading2"/>
      </w:pPr>
      <w:r>
        <w:t xml:space="preserve">Opportunities for Future Research</w:t>
      </w:r>
    </w:p>
    <w:p>
      <w:pPr>
        <w:pStyle w:val="FirstParagraph"/>
      </w:pPr>
      <w:r>
        <w:t xml:space="preserve">Despite progress, there are gaps in literature regarding the socio-economic impact of veterinary services on Colombo’s urban communities. For instance, few studies have quantified the economic benefits of pet ownership or explored how veterinary care affects small-scale farmers’ livelihoods. Future research could also focus on developing low-cost diagnostic tools for zoonotic diseases and creating mobile veterinary clinics to serve underserved areas in and around Colombo.</w:t>
      </w:r>
    </w:p>
    <w:p>
      <w:pPr>
        <w:pStyle w:val="BodyText"/>
      </w:pPr>
      <w:r>
        <w:t xml:space="preserve">Additionally, there is a need to integrate technology into veterinary practice in Sri Lanka Colombo. Telemedicine platforms, AI-driven diagnostics, and blockchain-based animal health records could revolutionize the field. However, such innovations require policy support and investment in infrastructure.</w:t>
      </w:r>
    </w:p>
    <w:bookmarkEnd w:id="25"/>
    <w:bookmarkStart w:id="26" w:name="conclusion"/>
    <w:p>
      <w:pPr>
        <w:pStyle w:val="Heading2"/>
      </w:pPr>
      <w:r>
        <w:t xml:space="preserve">Conclusion</w:t>
      </w:r>
    </w:p>
    <w:p>
      <w:pPr>
        <w:pStyle w:val="FirstParagraph"/>
      </w:pPr>
      <w:r>
        <w:t xml:space="preserve">The role of veterinarians in Sri Lanka Colombo is evolving to meet the demands of an urbanizing society. While challenges such as resource disparities, disease outbreaks, and accessibility barriers persist, opportunities for education reform, public-private partnerships, and technological innovation offer a pathway forward. A comprehensive Literature Review on this subject underscores the importance of tailoring veterinary services to Colombo’s unique needs while aligning with global standards in animal health and public safety.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Sri Lanka Colombo</dc:title>
  <dc:creator/>
  <dc:language>en</dc:language>
  <cp:keywords/>
  <dcterms:created xsi:type="dcterms:W3CDTF">2026-07-24T04:01:01Z</dcterms:created>
  <dcterms:modified xsi:type="dcterms:W3CDTF">2026-07-24T04:01:01Z</dcterms:modified>
</cp:coreProperties>
</file>

<file path=docProps/custom.xml><?xml version="1.0" encoding="utf-8"?>
<Properties xmlns="http://schemas.openxmlformats.org/officeDocument/2006/custom-properties" xmlns:vt="http://schemas.openxmlformats.org/officeDocument/2006/docPropsVTypes"/>
</file>