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2f72f43b6f7444d104689f29c00fe8c5ecb361"/>
    <w:p>
      <w:pPr>
        <w:pStyle w:val="Heading1"/>
      </w:pPr>
      <w:r>
        <w:t xml:space="preserve">Literature Review: The Role of Veterinarians in Sudan Khartoum</w:t>
      </w:r>
    </w:p>
    <w:p>
      <w:pPr>
        <w:pStyle w:val="FirstParagraph"/>
      </w:pPr>
      <w:r>
        <w:t xml:space="preserve">A Literature Review on the role of Veterinarian professionals in Sudan Khartoum is essential to understand the challenges, contributions, and evolving needs of veterinary medicine in this region. Sudan, particularly its capital Khartoum, faces unique socio-economic and environmental conditions that shape the work of Veterinarians. This review synthesizes existing research and insights to highlight how Veterinarian expertise addresses public health, livestock management, zoonotic disease control, and agricultural sustainability in Sudan Khartoum.</w:t>
      </w:r>
    </w:p>
    <w:bookmarkStart w:id="20" w:name="introduction"/>
    <w:p>
      <w:pPr>
        <w:pStyle w:val="Heading2"/>
      </w:pPr>
      <w:r>
        <w:t xml:space="preserve">Introduction</w:t>
      </w:r>
    </w:p>
    <w:p>
      <w:pPr>
        <w:pStyle w:val="FirstParagraph"/>
      </w:pPr>
      <w:r>
        <w:t xml:space="preserve">The field of Veterinary medicine is critical to the socio-economic development of any nation. In Sudan Khartoum, Veterinarians play a pivotal role in ensuring food security, controlling infectious diseases that cross species barriers (zoonoses), and supporting rural livelihoods dependent on livestock. However, the literature on Veterinarian practices in this region remains sparse compared to global studies. This review aims to bridge that gap by examining existing research and identifying gaps for future studies.</w:t>
      </w:r>
    </w:p>
    <w:bookmarkEnd w:id="20"/>
    <w:bookmarkStart w:id="21" w:name="role-of-veterinarians-in-public-health"/>
    <w:p>
      <w:pPr>
        <w:pStyle w:val="Heading2"/>
      </w:pPr>
      <w:r>
        <w:t xml:space="preserve">Role of Veterinarians in Public Health</w:t>
      </w:r>
    </w:p>
    <w:p>
      <w:pPr>
        <w:pStyle w:val="FirstParagraph"/>
      </w:pPr>
      <w:r>
        <w:t xml:space="preserve">Veterinarians are key players in public health, particularly in regions like Sudan Khartoum where human-animal interactions are frequent. Studies have emphasized their role in diagnosing and managing zoonotic diseases such as brucellosis, rabies, and Rift Valley fever. For instance, a 2018 study by Ahmed et al. highlighted how Veterinarians in Khartoum collaborate with public health officials to monitor outbreaks of Rift Valley fever—a disease that affects both livestock and humans—and implement vaccination programs.</w:t>
      </w:r>
    </w:p>
    <w:p>
      <w:pPr>
        <w:pStyle w:val="BodyText"/>
      </w:pPr>
      <w:r>
        <w:t xml:space="preserve">Additionally, Veterinarians contribute to food safety by inspecting meat and dairy products for pathogens. In Sudan Khartoum, where informal markets dominate, their oversight is critical in preventing the spread of foodborne illnesses. Research by Mohamed (2020) underscores the need for stricter enforcement of veterinary hygiene protocols to reduce contamination risks.</w:t>
      </w:r>
    </w:p>
    <w:bookmarkEnd w:id="21"/>
    <w:bookmarkStart w:id="22" w:name="Xb3d536fafdc281fb8b8c0432030e89b9d8ff751"/>
    <w:p>
      <w:pPr>
        <w:pStyle w:val="Heading2"/>
      </w:pPr>
      <w:r>
        <w:t xml:space="preserve">Challenges Faced by Veterinarians in Sudan Khartoum</w:t>
      </w:r>
    </w:p>
    <w:p>
      <w:pPr>
        <w:pStyle w:val="FirstParagraph"/>
      </w:pPr>
      <w:r>
        <w:t xml:space="preserve">The literature reveals several challenges that hinder the effectiveness of Veterinarians in Sudan Khartoum. First, inadequate infrastructure and limited access to diagnostic tools impede timely disease detection. A 2019 report by the Sudanese Ministry of Health noted that veterinary laboratories in Khartoum often lack modern equipment, delaying responses to outbreaks.</w:t>
      </w:r>
    </w:p>
    <w:p>
      <w:pPr>
        <w:pStyle w:val="BodyText"/>
      </w:pPr>
      <w:r>
        <w:t xml:space="preserve">Second, resource scarcity is a recurring theme in studies on Veterinary work in this region. Veterinarians frequently cite shortages of vaccines, antibiotics, and protective gear as obstacles to their duties. According to a 2021 survey by the Sudan Society of Veterinary Medicine, over 65% of Veterinarians in Khartoum reported insufficient funding for preventive health programs.</w:t>
      </w:r>
    </w:p>
    <w:p>
      <w:pPr>
        <w:pStyle w:val="BodyText"/>
      </w:pPr>
      <w:r>
        <w:t xml:space="preserve">Third, the brain drain issue is significant. Many trained Veterinarians leave Sudan for better opportunities abroad, exacerbating staffing shortages. This exodus has been attributed to low salaries and poor working conditions, as noted in a 2020 analysis by Al-Sayyed et al.</w:t>
      </w:r>
    </w:p>
    <w:bookmarkEnd w:id="22"/>
    <w:bookmarkStart w:id="23" w:name="X7ff9cc72dc8f6fed2a03b184e84a67a490b3639"/>
    <w:p>
      <w:pPr>
        <w:pStyle w:val="Heading2"/>
      </w:pPr>
      <w:r>
        <w:t xml:space="preserve">Education and Training of Veterinarians in Sudan Khartoum</w:t>
      </w:r>
    </w:p>
    <w:p>
      <w:pPr>
        <w:pStyle w:val="FirstParagraph"/>
      </w:pPr>
      <w:r>
        <w:t xml:space="preserve">The quality of Veterinary education is another critical aspect explored in the literature. The Faculty of Veterinary Medicine at the University of Khartoum is the primary institution training Veterinarians in Sudan. However, studies indicate that its curriculum often lags behind global standards, with limited emphasis on emerging threats like antimicrobial resistance and climate change impacts on livestock.</w:t>
      </w:r>
    </w:p>
    <w:p>
      <w:pPr>
        <w:pStyle w:val="BodyText"/>
      </w:pPr>
      <w:r>
        <w:t xml:space="preserve">Furthermore, postgraduate training opportunities are scarce. A 2017 study by Elshafie found that only 15% of Veterinarians in Khartoum pursued advanced degrees or specialized certifications, limiting their ability to address complex challenges such as biotechnology in animal health.</w:t>
      </w:r>
    </w:p>
    <w:bookmarkEnd w:id="23"/>
    <w:bookmarkStart w:id="24" w:name="X1527e5fa8a5afd8cf1268e5566789af6a2c9a35"/>
    <w:p>
      <w:pPr>
        <w:pStyle w:val="Heading2"/>
      </w:pPr>
      <w:r>
        <w:t xml:space="preserve">Veterinary Contributions to Livestock Management</w:t>
      </w:r>
    </w:p>
    <w:p>
      <w:pPr>
        <w:pStyle w:val="FirstParagraph"/>
      </w:pPr>
      <w:r>
        <w:t xml:space="preserve">Livestock is the backbone of Sudan’s rural economy, and Veterinarians are essential in ensuring their productivity. Research by Hassan (2019) highlights how Veterinarians in Khartoum work with farmers to improve animal breeding techniques, combat parasitic infections, and implement sustainable grazing practices.</w:t>
      </w:r>
    </w:p>
    <w:p>
      <w:pPr>
        <w:pStyle w:val="BodyText"/>
      </w:pPr>
      <w:r>
        <w:t xml:space="preserve">However, the literature also points to gaps in extension services. Many Veterinarians struggle to reach remote areas due to poor transportation networks. A 2022 report by the Sudanese Agricultural Research Corporation noted that only 30% of rural farms in Khartoum have access to regular Veterinary consultations.</w:t>
      </w:r>
    </w:p>
    <w:bookmarkEnd w:id="24"/>
    <w:bookmarkStart w:id="25" w:name="X72b83bcd198fb5ac38721340380770be03138d0"/>
    <w:p>
      <w:pPr>
        <w:pStyle w:val="Heading2"/>
      </w:pPr>
      <w:r>
        <w:t xml:space="preserve">Current Initiatives and Future Directions</w:t>
      </w:r>
    </w:p>
    <w:p>
      <w:pPr>
        <w:pStyle w:val="FirstParagraph"/>
      </w:pPr>
      <w:r>
        <w:t xml:space="preserve">To address these challenges, some initiatives have emerged. For example, non-governmental organizations (NGOs) like the Sudanese Animal Health Foundation have partnered with Veterinarians in Khartoum to conduct mobile clinics and distribute vaccines in underserved areas. These efforts align with global trends emphasizing community-based Veterinary services.</w:t>
      </w:r>
    </w:p>
    <w:p>
      <w:pPr>
        <w:pStyle w:val="BodyText"/>
      </w:pPr>
      <w:r>
        <w:t xml:space="preserve">Future research should focus on integrating technology into Veterinary practice, such as using AI for disease prediction or telemedicine for remote consultations. The literature also calls for increased investment in Veterinary education to align curricula with modern challenges like climate change and zoonotic disease outbreaks.</w:t>
      </w:r>
    </w:p>
    <w:bookmarkEnd w:id="25"/>
    <w:bookmarkStart w:id="26" w:name="conclusion"/>
    <w:p>
      <w:pPr>
        <w:pStyle w:val="Heading2"/>
      </w:pPr>
      <w:r>
        <w:t xml:space="preserve">Conclusion</w:t>
      </w:r>
    </w:p>
    <w:p>
      <w:pPr>
        <w:pStyle w:val="FirstParagraph"/>
      </w:pPr>
      <w:r>
        <w:t xml:space="preserve">In conclusion, Veterinarians in Sudan Khartoum play a vital role in safeguarding public health, supporting livestock industries, and addressing emerging threats. However, systemic challenges such as inadequate resources, poor infrastructure, and limited educational opportunities hinder their effectiveness. This Literature Review underscores the need for collaborative efforts between government agencies, academic institutions, and international partners to enhance Veterinary services in Sudan Khartoum. By doing so, the region can leverage Veterinarian expertise to achieve sustainable development goals related to health, agriculture, and economic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Veterinarians in Sudan Khartoum</dc:title>
  <dc:creator/>
  <dc:language>en</dc:language>
  <cp:keywords/>
  <dcterms:created xsi:type="dcterms:W3CDTF">2026-07-24T00:06:03Z</dcterms:created>
  <dcterms:modified xsi:type="dcterms:W3CDTF">2026-07-24T00:06:03Z</dcterms:modified>
</cp:coreProperties>
</file>

<file path=docProps/custom.xml><?xml version="1.0" encoding="utf-8"?>
<Properties xmlns="http://schemas.openxmlformats.org/officeDocument/2006/custom-properties" xmlns:vt="http://schemas.openxmlformats.org/officeDocument/2006/docPropsVTypes"/>
</file>