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3bed4c2f9b03e8a0c540eea929ff2ff0881843d"/>
    <w:p>
      <w:pPr>
        <w:pStyle w:val="Heading1"/>
      </w:pPr>
      <w:r>
        <w:t xml:space="preserve">Literature Review: The Role of Veterinarians in Thailand Bangkok</w:t>
      </w:r>
    </w:p>
    <w:bookmarkStart w:id="20" w:name="introduction"/>
    <w:p>
      <w:pPr>
        <w:pStyle w:val="Heading2"/>
      </w:pPr>
      <w:r>
        <w:t xml:space="preserve">Introduction</w:t>
      </w:r>
    </w:p>
    <w:p>
      <w:pPr>
        <w:pStyle w:val="FirstParagraph"/>
      </w:pPr>
      <w:r>
        <w:t xml:space="preserve">The field of veterinary medicine is a critical component of public health, animal welfare, and the economy, particularly in rapidly developing regions like Thailand. Among Thailand’s urban centers, Bangkok stands out as a hub for both human and animal healthcare due to its dense population of domestic pets, exotic animals in captivity (e.g., zoos), and livestock-related industries. This literature review explores the current state of veterinary practice in Bangkok, focusing on the challenges, opportunities, and evolving roles of veterinarians within Thailand’s socio-economic and regulatory framework. The integration of global veterinary standards with local cultural practices in Bangkok underscores the importance of this profession to both human and animal health in Thailand.</w:t>
      </w:r>
    </w:p>
    <w:bookmarkEnd w:id="20"/>
    <w:bookmarkStart w:id="22" w:name="historical-context"/>
    <w:bookmarkStart w:id="21" w:name="Xd281bc959333c5544bd080101e36d3db3a0eb2f"/>
    <w:p>
      <w:pPr>
        <w:pStyle w:val="Heading2"/>
      </w:pPr>
      <w:r>
        <w:t xml:space="preserve">Historical Context of Veterinary Medicine in Thailand</w:t>
      </w:r>
    </w:p>
    <w:p>
      <w:pPr>
        <w:pStyle w:val="FirstParagraph"/>
      </w:pPr>
      <w:r>
        <w:t xml:space="preserve">Veterinary services in Thailand have evolved alongside the country’s modernization, with the establishment of formal veterinary education tracing back to the early 20th century. The Faculty of Veterinary Science at Kasetsart University, founded in 1963, remains a cornerstone of veterinary training in Thailand. In Bangkok, where urbanization has accelerated over decades, veterinary medicine has transitioned from primarily livestock-focused practices to encompassing companion animals and exotic species. This shift reflects broader societal changes in pet ownership and the recognition of zoonotic diseases as public health threats.</w:t>
      </w:r>
    </w:p>
    <w:bookmarkEnd w:id="21"/>
    <w:bookmarkEnd w:id="22"/>
    <w:bookmarkStart w:id="23" w:name="current-role-of-veterinarians-in-bangkok"/>
    <w:p>
      <w:pPr>
        <w:pStyle w:val="Heading2"/>
      </w:pPr>
      <w:r>
        <w:t xml:space="preserve">Current Role of Veterinarians in Bangkok</w:t>
      </w:r>
    </w:p>
    <w:p>
      <w:pPr>
        <w:pStyle w:val="FirstParagraph"/>
      </w:pPr>
      <w:r>
        <w:t xml:space="preserve">Bangkok’s unique urban landscape positions its veterinarians at the intersection of multiple challenges and responsibilities. With an estimated 1.5 million pet dogs and cats in the city alone (Thailand Ministry of Agriculture, 2021), companion animal care has become a significant sector. Veterinarians in Bangkok provide services ranging from routine vaccinations to advanced surgical procedures, often operating in private clinics or specialized facilities like the Thai Animal Hospital. Additionally, Bangkok hosts numerous zoos and aquariums (e.g., the Dusit Zoo), where veterinarians play pivotal roles in wildlife conservation and disease prevention.</w:t>
      </w:r>
    </w:p>
    <w:p>
      <w:pPr>
        <w:pStyle w:val="BodyText"/>
      </w:pPr>
      <w:r>
        <w:t xml:space="preserve">The role of veterinarians extends beyond clinical practice to include public health advocacy. For instance, in 2019, outbreaks of rabies and avian influenza in Bangkok highlighted the need for veterinary expertise in outbreak control. Veterinarians collaborate with local authorities to implement quarantine measures, educate pet owners about vaccination schedules, and monitor livestock health.</w:t>
      </w:r>
    </w:p>
    <w:bookmarkEnd w:id="23"/>
    <w:bookmarkStart w:id="24" w:name="X40a3e8871907d1d96ced3d52b86b9257dded305"/>
    <w:p>
      <w:pPr>
        <w:pStyle w:val="Heading2"/>
      </w:pPr>
      <w:r>
        <w:t xml:space="preserve">Challenges Facing Veterinarians in Bangkok</w:t>
      </w:r>
    </w:p>
    <w:p>
      <w:pPr>
        <w:pStyle w:val="FirstParagraph"/>
      </w:pPr>
      <w:r>
        <w:t xml:space="preserve">Despite their critical role, veterinarians in Bangkok face several challenges. First, the rapid urbanization of the city has led to overcrowded veterinary clinics and increased demand for services, often straining resources. Second, the rise of pet ownership among affluent residents has created a disparity in access to quality veterinary care between different socio-economic groups. Third, regulatory frameworks governing animal welfare and veterinary practices are still evolving in Thailand. For example, the 2018 Animal Welfare Act introduced new guidelines for animal treatment but remains inconsistently enforced in Bangkok.</w:t>
      </w:r>
    </w:p>
    <w:p>
      <w:pPr>
        <w:pStyle w:val="BodyText"/>
      </w:pPr>
      <w:r>
        <w:t xml:space="preserve">Another significant challenge is the spread of infectious diseases due to high population density and inadequate waste management. Veterinarians must address not only zoonotic diseases but also issues like antibiotic resistance, which are exacerbated by improper medication use in both pets and livestock. Additionally, the lack of standardized training for exotic animal care has created gaps in expertise within Bangkok’s veterinary community.</w:t>
      </w:r>
    </w:p>
    <w:bookmarkEnd w:id="24"/>
    <w:bookmarkStart w:id="26" w:name="opportunities-and-innovations"/>
    <w:bookmarkStart w:id="25" w:name="X370c6d740714921077849956e68c487e7421e75"/>
    <w:p>
      <w:pPr>
        <w:pStyle w:val="Heading2"/>
      </w:pPr>
      <w:r>
        <w:t xml:space="preserve">Opportunities and Innovations in Veterinary Practice</w:t>
      </w:r>
    </w:p>
    <w:p>
      <w:pPr>
        <w:pStyle w:val="FirstParagraph"/>
      </w:pPr>
      <w:r>
        <w:t xml:space="preserve">Bangkok’s status as a global city offers unique opportunities for veterinary professionals. The integration of technology, such as telemedicine platforms and AI-driven diagnostic tools, has improved access to care for rural areas surrounding Bangkok. For example, the Thai Veterinary Association has launched mobile clinics that leverage digital health records to monitor livestock in peri-urban regions.</w:t>
      </w:r>
    </w:p>
    <w:p>
      <w:pPr>
        <w:pStyle w:val="BodyText"/>
      </w:pPr>
      <w:r>
        <w:t xml:space="preserve">Educational institutions like Kasetsart University are also driving innovation through research on tropical animal diseases and sustainable farming practices. Collaborations with international organizations (e.g., World Organisation for Animal Health) have further enhanced Bangkok’s veterinary sector by introducing advanced training programs and global best practices.</w:t>
      </w:r>
    </w:p>
    <w:bookmarkEnd w:id="25"/>
    <w:bookmarkEnd w:id="26"/>
    <w:bookmarkStart w:id="28" w:name="education-and-training-in-bangkok"/>
    <w:bookmarkStart w:id="27" w:name="X2f00529670804888d363b8898d65fd88a0c787e"/>
    <w:p>
      <w:pPr>
        <w:pStyle w:val="Heading2"/>
      </w:pPr>
      <w:r>
        <w:t xml:space="preserve">Education and Training of Veterinarians in Bangkok</w:t>
      </w:r>
    </w:p>
    <w:p>
      <w:pPr>
        <w:pStyle w:val="FirstParagraph"/>
      </w:pPr>
      <w:r>
        <w:t xml:space="preserve">Bangkok hosts the primary institutions for veterinary education in Thailand, including Kasetsart University’s Faculty of Veterinary Science. These programs emphasize both clinical and research skills, preparing graduates to address local challenges like tropical animal diseases and urban livestock management. However, critics argue that the curriculum often lags behind global trends in areas such as wildlife conservation and biotechnology.</w:t>
      </w:r>
    </w:p>
    <w:p>
      <w:pPr>
        <w:pStyle w:val="BodyText"/>
      </w:pPr>
      <w:r>
        <w:t xml:space="preserve">Postgraduate training opportunities are limited compared to Western countries, though exchange programs with universities in Australia and the United States have begun to bridge this gap. Additionally, private veterinary schools in Bangkok are emerging, offering specialized courses in pet care but raising concerns about the quality of education and licensing standards.</w:t>
      </w:r>
    </w:p>
    <w:bookmarkEnd w:id="27"/>
    <w:bookmarkEnd w:id="28"/>
    <w:bookmarkStart w:id="29" w:name="conclusion"/>
    <w:p>
      <w:pPr>
        <w:pStyle w:val="Heading2"/>
      </w:pPr>
      <w:r>
        <w:t xml:space="preserve">Conclusion</w:t>
      </w:r>
    </w:p>
    <w:p>
      <w:pPr>
        <w:pStyle w:val="FirstParagraph"/>
      </w:pPr>
      <w:r>
        <w:t xml:space="preserve">The role of veterinarians in Thailand Bangkok is multifaceted, reflecting the city’s unique position as a cultural, economic, and ecological hub. From managing pet health in densely populated neighborhoods to addressing zoonotic disease outbreaks and advancing wildlife conservation, Bangkok’s veterinarians are essential to both human and animal well-being. However, challenges such as regulatory gaps, resource constraints, and the need for updated training programs remain pressing issues.</w:t>
      </w:r>
    </w:p>
    <w:p>
      <w:pPr>
        <w:pStyle w:val="BodyText"/>
      </w:pPr>
      <w:r>
        <w:t xml:space="preserve">Further research into the socio-economic impact of veterinary services in Bangkok could inform policy reforms that enhance access to care while aligning Thailand’s practices with international standards. As Bangkok continues to grow, so too must its investment in veterinary infrastructure, education, and public health initiatives to ensure sustainable development for both humans and animals.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Thailand Bangkok</dc:title>
  <dc:creator/>
  <dc:language>en</dc:language>
  <cp:keywords/>
  <dcterms:created xsi:type="dcterms:W3CDTF">2026-07-24T13:43:23Z</dcterms:created>
  <dcterms:modified xsi:type="dcterms:W3CDTF">2026-07-24T13:43:23Z</dcterms:modified>
</cp:coreProperties>
</file>

<file path=docProps/custom.xml><?xml version="1.0" encoding="utf-8"?>
<Properties xmlns="http://schemas.openxmlformats.org/officeDocument/2006/custom-properties" xmlns:vt="http://schemas.openxmlformats.org/officeDocument/2006/docPropsVTypes"/>
</file>