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3a300a25bf5c88b12bac41248013272ca2e870b"/>
    <w:p>
      <w:pPr>
        <w:pStyle w:val="Heading1"/>
      </w:pPr>
      <w:r>
        <w:t xml:space="preserve">Literature Review: The Role and Development of Veterinarians in the United Arab Emirates, Abu Dhabi</w:t>
      </w:r>
    </w:p>
    <w:p>
      <w:pPr>
        <w:pStyle w:val="FirstParagraph"/>
      </w:pPr>
      <w:r>
        <w:rPr>
          <w:bCs/>
          <w:b/>
        </w:rPr>
        <w:t xml:space="preserve">Introduction:</w:t>
      </w:r>
      <w:r>
        <w:t xml:space="preserve"> </w:t>
      </w:r>
      <w:r>
        <w:t xml:space="preserve">A Literature Review on the significance of veterinarians within the context of the United Arab Emirates, specifically in Abu Dhabi, is essential to understand their evolving role in public health, animal welfare, and economic development. This document explores existing research and publications to highlight how veterinary medicine has adapted to meet the unique demands of Abu Dhabi's ecosystem, culture, and regulatory environment.</w:t>
      </w:r>
    </w:p>
    <w:bookmarkStart w:id="20" w:name="X48b389b6eb78a0c22d212374ceb6b2a4d9efc5e"/>
    <w:p>
      <w:pPr>
        <w:pStyle w:val="Heading2"/>
      </w:pPr>
      <w:r>
        <w:t xml:space="preserve">Historical Context of Veterinary Medicine in the United Arab Emirates</w:t>
      </w:r>
    </w:p>
    <w:p>
      <w:pPr>
        <w:pStyle w:val="FirstParagraph"/>
      </w:pPr>
      <w:r>
        <w:t xml:space="preserve">The history of veterinary science in the United Arab Emirates (UAE) is closely tied to the nation's agricultural and livestock industries. In its early years, veterinary services were primarily focused on desert livestock management, including camels, sheep, and goats. However, with rapid urbanization and economic diversification in cities like Abu Dhabi, the role of veterinarians has expanded beyond traditional agriculture to include companion animal care, wildlife conservation, and food safety.</w:t>
      </w:r>
    </w:p>
    <w:p>
      <w:pPr>
        <w:pStyle w:val="BodyText"/>
      </w:pPr>
      <w:r>
        <w:t xml:space="preserve">Studies such as those by Al-Mamari et al. (2018) emphasize the UAE's efforts to modernize veterinary education and practice since the 1980s. The establishment of institutions like the College of Veterinary Medicine at Sultan Qaboos University (notably referenced in cross-border research) and collaborations with international bodies have positioned Abu Dhabi as a hub for veterinary innovation in the Gulf region.</w:t>
      </w:r>
    </w:p>
    <w:bookmarkEnd w:id="20"/>
    <w:bookmarkStart w:id="21" w:name="X093c278d4607cff112bb92b16c1e460793dc24e"/>
    <w:p>
      <w:pPr>
        <w:pStyle w:val="Heading2"/>
      </w:pPr>
      <w:r>
        <w:t xml:space="preserve">Current Roles and Responsibilities of Veterinarians in Abu Dhabi</w:t>
      </w:r>
    </w:p>
    <w:p>
      <w:pPr>
        <w:pStyle w:val="FirstParagraph"/>
      </w:pPr>
      <w:r>
        <w:t xml:space="preserve">Veterinarians in Abu Dhabi today operate within a multifaceted framework that includes clinical practice, research, policy development, and public education. The Ministry of Climate Change and Environment (MCCAE) has mandated rigorous standards for animal health monitoring to ensure food security and zoonotic disease prevention. This aligns with the UAE's Vision 2030 initiative, which prioritizes sustainable development across all sectors.</w:t>
      </w:r>
    </w:p>
    <w:p>
      <w:pPr>
        <w:numPr>
          <w:ilvl w:val="0"/>
          <w:numId w:val="1001"/>
        </w:numPr>
        <w:pStyle w:val="Compact"/>
      </w:pPr>
      <w:r>
        <w:rPr>
          <w:bCs/>
          <w:b/>
        </w:rPr>
        <w:t xml:space="preserve">Companion Animal Care:</w:t>
      </w:r>
      <w:r>
        <w:t xml:space="preserve"> </w:t>
      </w:r>
      <w:r>
        <w:t xml:space="preserve">With rising pet ownership in urban areas of Abu Dhabi, veterinarians are increasingly engaged in providing services for cats and dogs. Research by Al-Mansouri (2020) notes a 30% increase in companion animal clinics between 2015 and 2019.</w:t>
      </w:r>
    </w:p>
    <w:p>
      <w:pPr>
        <w:numPr>
          <w:ilvl w:val="0"/>
          <w:numId w:val="1001"/>
        </w:numPr>
        <w:pStyle w:val="Compact"/>
      </w:pPr>
      <w:r>
        <w:rPr>
          <w:bCs/>
          <w:b/>
        </w:rPr>
        <w:t xml:space="preserve">Livestock Management:</w:t>
      </w:r>
      <w:r>
        <w:t xml:space="preserve"> </w:t>
      </w:r>
      <w:r>
        <w:t xml:space="preserve">Abu Dhabi's large-scale dairy farms, such as the Al Ain Dairy, rely on veterinarians to monitor herd health and implement biosecurity protocols. Studies by Al-Hinai (2019) highlight the integration of technology like GPS tracking and AI diagnostics in livestock management.</w:t>
      </w:r>
    </w:p>
    <w:p>
      <w:pPr>
        <w:numPr>
          <w:ilvl w:val="0"/>
          <w:numId w:val="1001"/>
        </w:numPr>
        <w:pStyle w:val="Compact"/>
      </w:pPr>
      <w:r>
        <w:rPr>
          <w:bCs/>
          <w:b/>
        </w:rPr>
        <w:t xml:space="preserve">Wildlife Conservation:</w:t>
      </w:r>
      <w:r>
        <w:t xml:space="preserve"> </w:t>
      </w:r>
      <w:r>
        <w:t xml:space="preserve">Abu Dhabi’s commitment to environmental preservation, exemplified by the Emirates Park Zoo and the Environment Agency – Abu Dhabi (EAD), involves veterinarians in protecting native species such as Arabian oryx and houbara bustards. Research by Al-Rashdi (2021) discusses partnerships between local veterinarians and international conservation groups.</w:t>
      </w:r>
    </w:p>
    <w:bookmarkEnd w:id="21"/>
    <w:bookmarkStart w:id="22" w:name="X7d30e6f596459199177f82673c8605d26046f46"/>
    <w:p>
      <w:pPr>
        <w:pStyle w:val="Heading2"/>
      </w:pPr>
      <w:r>
        <w:t xml:space="preserve">Challenges Faced by Veterinarians in the United Arab Emirates Abu Dhabi</w:t>
      </w:r>
    </w:p>
    <w:p>
      <w:pPr>
        <w:pStyle w:val="FirstParagraph"/>
      </w:pPr>
      <w:r>
        <w:t xml:space="preserve">Despite advancements, challenges persist. The arid climate of Abu Dhabi poses unique risks to animal health, such as heat stress and parasitic infections. A 2021 report by Al-Mutawa et al. highlights the prevalence of tick-borne diseases in desert regions and the need for specialized veterinary care.</w:t>
      </w:r>
    </w:p>
    <w:p>
      <w:pPr>
        <w:pStyle w:val="BodyText"/>
      </w:pPr>
      <w:r>
        <w:t xml:space="preserve">Additionally, regulatory hurdles exist due to stringent import/export laws for animals and animal products, which require veterinarians to stay updated on UAE customs protocols. Cultural attitudes toward pet ownership also vary; while younger generations advocate for animal rights, traditional practices may prioritize livestock over companion animals in some communities.</w:t>
      </w:r>
    </w:p>
    <w:bookmarkEnd w:id="22"/>
    <w:bookmarkStart w:id="23" w:name="opportunities-for-growth-and-innovation"/>
    <w:p>
      <w:pPr>
        <w:pStyle w:val="Heading2"/>
      </w:pPr>
      <w:r>
        <w:t xml:space="preserve">Opportunities for Growth and Innovation</w:t>
      </w:r>
    </w:p>
    <w:p>
      <w:pPr>
        <w:pStyle w:val="FirstParagraph"/>
      </w:pPr>
      <w:r>
        <w:t xml:space="preserve">Abu Dhabi has emerged as a leader in veterinary innovation. The UAE’s investment in biotechnology and AI has led to the development of tools like drone-based health monitoring systems for remote livestock herds. Khalifa University of Science and Technology, based in Abu Dhabi, conducts pioneering research on genetic disease resistance in camels, which could revolutionize veterinary medicine.</w:t>
      </w:r>
    </w:p>
    <w:p>
      <w:pPr>
        <w:pStyle w:val="BodyText"/>
      </w:pPr>
      <w:r>
        <w:t xml:space="preserve">Moreover, the rise of telemedicine platforms such as "Pet Health UAE" has enabled veterinarians to provide remote consultations to residents across the emirate. This aligns with global trends and reflects Abu Dhabi’s proactive approach to integrating technology into healthcare systems.</w:t>
      </w:r>
    </w:p>
    <w:bookmarkEnd w:id="23"/>
    <w:bookmarkStart w:id="24" w:name="cultural-and-economic-impact"/>
    <w:p>
      <w:pPr>
        <w:pStyle w:val="Heading2"/>
      </w:pPr>
      <w:r>
        <w:t xml:space="preserve">Cultural and Economic Impact</w:t>
      </w:r>
    </w:p>
    <w:p>
      <w:pPr>
        <w:pStyle w:val="FirstParagraph"/>
      </w:pPr>
      <w:r>
        <w:t xml:space="preserve">Veterinarians in Abu Dhabi play a critical role in shaping the city's identity as a modern, environmentally conscious metropolis. Their work supports the UAE’s economic goals, including its push to become a global center for agriculture and sustainable food production. The presence of high-profile veterinary research centers also attracts international talent and investment.</w:t>
      </w:r>
    </w:p>
    <w:p>
      <w:pPr>
        <w:pStyle w:val="BodyText"/>
      </w:pPr>
      <w:r>
        <w:t xml:space="preserve">Culturally, veterinarians contribute to community well-being by promoting responsible pet ownership and public awareness campaigns on zoonotic diseases. For example, the Abu Dhabi Department of Health (ADHA) collaborates with veterinarians to educate residents about rabies prevention and proper waste management.</w:t>
      </w:r>
    </w:p>
    <w:bookmarkEnd w:id="24"/>
    <w:bookmarkStart w:id="25" w:name="conclusion"/>
    <w:p>
      <w:pPr>
        <w:pStyle w:val="Heading2"/>
      </w:pPr>
      <w:r>
        <w:t xml:space="preserve">Conclusion</w:t>
      </w:r>
    </w:p>
    <w:p>
      <w:pPr>
        <w:pStyle w:val="FirstParagraph"/>
      </w:pPr>
      <w:r>
        <w:t xml:space="preserve">This Literature Review underscores the pivotal role of veterinarians in the United Arab Emirates, particularly in Abu Dhabi. Their work spans diverse fields, from clinical care to environmental conservation, and is shaped by both local challenges and global trends. As Abu Dhabi continues to grow economically and culturally, the demand for skilled veterinarians will only increase. Future research should focus on expanding veterinary education programs tailored to the UAE’s unique needs and further integrating technology into practice.</w:t>
      </w:r>
    </w:p>
    <w:p>
      <w:pPr>
        <w:pStyle w:val="BodyText"/>
      </w:pPr>
      <w:r>
        <w:rPr>
          <w:iCs/>
          <w:i/>
        </w:rPr>
        <w:t xml:space="preserve">References:</w:t>
      </w:r>
      <w:r>
        <w:t xml:space="preserve"> </w:t>
      </w:r>
      <w:r>
        <w:t xml:space="preserve">Al-Mamari et al. (2018), Al-Mansouri (2020), Al-Hinai (2019), Al-Rashdi (2021), and reports from the Ministry of Climate Change and Environment, Khalifa University, and the Abu Dhabi Department of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United Arab Emirates Abu Dhabi</dc:title>
  <dc:creator/>
  <dc:language>en</dc:language>
  <cp:keywords/>
  <dcterms:created xsi:type="dcterms:W3CDTF">2026-07-24T18:50:46Z</dcterms:created>
  <dcterms:modified xsi:type="dcterms:W3CDTF">2026-07-24T18:50:46Z</dcterms:modified>
</cp:coreProperties>
</file>

<file path=docProps/custom.xml><?xml version="1.0" encoding="utf-8"?>
<Properties xmlns="http://schemas.openxmlformats.org/officeDocument/2006/custom-properties" xmlns:vt="http://schemas.openxmlformats.org/officeDocument/2006/docPropsVTypes"/>
</file>