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78bd611c6eed5f6469202596ff9bc5d295629a"/>
    <w:p>
      <w:pPr>
        <w:pStyle w:val="Heading1"/>
      </w:pPr>
      <w:r>
        <w:t xml:space="preserve">Literature Review on Veterinarians in the United States Houston</w:t>
      </w:r>
    </w:p>
    <w:p>
      <w:pPr>
        <w:pStyle w:val="FirstParagraph"/>
      </w:pPr>
      <w:r>
        <w:t xml:space="preserve">A comprehensive understanding of the role and significance of</w:t>
      </w:r>
      <w:r>
        <w:t xml:space="preserve"> </w:t>
      </w:r>
      <w:r>
        <w:rPr>
          <w:bCs/>
          <w:b/>
        </w:rPr>
        <w:t xml:space="preserve">Veterinarian</w:t>
      </w:r>
      <w:r>
        <w:t xml:space="preserve">s in</w:t>
      </w:r>
      <w:r>
        <w:t xml:space="preserve"> </w:t>
      </w:r>
      <w:r>
        <w:rPr>
          <w:bCs/>
          <w:b/>
        </w:rPr>
        <w:t xml:space="preserve">United States Houston</w:t>
      </w:r>
      <w:r>
        <w:t xml:space="preserve"> </w:t>
      </w:r>
      <w:r>
        <w:t xml:space="preserve">is essential for addressing contemporary challenges in veterinary medicine, public health, and animal welfare. This literature review synthesizes existing research on the profession, its educational requirements, societal contributions, and unique considerations within the context of Houston—a major metropolitan area with a diverse population and dynamic environmental factors. By examining studies published in peer-reviewed journals, policy documents, and reports from veterinary associations in Texas and beyond, this review highlights critical themes shaping veterinary practice in Houston.</w:t>
      </w:r>
    </w:p>
    <w:bookmarkStart w:id="20" w:name="Xa930d06aa2bc8b029dac2f0e8276a723f632c20"/>
    <w:p>
      <w:pPr>
        <w:pStyle w:val="Heading2"/>
      </w:pPr>
      <w:r>
        <w:t xml:space="preserve">1. The Role of Veterinarians in Public Health</w:t>
      </w:r>
    </w:p>
    <w:p>
      <w:pPr>
        <w:pStyle w:val="FirstParagraph"/>
      </w:pPr>
      <w:r>
        <w:t xml:space="preserve">Veterinarians play a pivotal role in safeguarding public health through their work with animals, which directly impacts human well-being. In</w:t>
      </w:r>
      <w:r>
        <w:t xml:space="preserve"> </w:t>
      </w:r>
      <w:r>
        <w:rPr>
          <w:bCs/>
          <w:b/>
        </w:rPr>
        <w:t xml:space="preserve">United States Houston</w:t>
      </w:r>
      <w:r>
        <w:t xml:space="preserve">, this role is amplified by the city’s status as a hub for both urban and rural communities, where zoonotic diseases (diseases transmissible between animals and humans) can emerge due to close human-animal interactions. Research published in</w:t>
      </w:r>
      <w:r>
        <w:t xml:space="preserve"> </w:t>
      </w:r>
      <w:r>
        <w:rPr>
          <w:iCs/>
          <w:i/>
        </w:rPr>
        <w:t xml:space="preserve">Journal of the American Veterinary Medical Association</w:t>
      </w:r>
      <w:r>
        <w:t xml:space="preserve"> </w:t>
      </w:r>
      <w:r>
        <w:t xml:space="preserve">(2019) emphasizes that veterinarians serve as first responders in outbreaks of rabies, leptospirosis, and other infectious diseases. In Houston, this responsibility is heightened by the presence of wildlife populations, including raccoons and feral cats, which may carry pathogens. Additionally, the city’s climate—characterized by high humidity and frequent flooding—creates environments conducive to parasitic infections such as heartworm in pets.</w:t>
      </w:r>
    </w:p>
    <w:p>
      <w:pPr>
        <w:pStyle w:val="BodyText"/>
      </w:pPr>
      <w:r>
        <w:t xml:space="preserve">A 2021 study conducted by the Texas A&amp;M University College of Veterinary Medicine highlights that Houston-based veterinarians collaborate closely with local health departments to monitor and control zoonotic disease outbreaks. For example, after Hurricane Harvey in 2017, veterinary teams were instrumental in managing the health of displaced pets and livestock, ensuring compliance with quarantine protocols to prevent disease transmission. Such efforts underscore the interdisciplinary nature of veterinary work in urban settings like Houston.</w:t>
      </w:r>
    </w:p>
    <w:bookmarkEnd w:id="20"/>
    <w:bookmarkStart w:id="21" w:name="Xb2384c0e436649f7cde5ecec69b10b7a915fbcc"/>
    <w:p>
      <w:pPr>
        <w:pStyle w:val="Heading2"/>
      </w:pPr>
      <w:r>
        <w:t xml:space="preserve">2. Educational and Professional Requirements for Veterinarians</w:t>
      </w:r>
    </w:p>
    <w:p>
      <w:pPr>
        <w:pStyle w:val="FirstParagraph"/>
      </w:pPr>
      <w:r>
        <w:t xml:space="preserve">Becoming a licensed</w:t>
      </w:r>
      <w:r>
        <w:t xml:space="preserve"> </w:t>
      </w:r>
      <w:r>
        <w:rPr>
          <w:bCs/>
          <w:b/>
        </w:rPr>
        <w:t xml:space="preserve">Veterinarian</w:t>
      </w:r>
      <w:r>
        <w:t xml:space="preserve"> </w:t>
      </w:r>
      <w:r>
        <w:t xml:space="preserve">in</w:t>
      </w:r>
      <w:r>
        <w:t xml:space="preserve"> </w:t>
      </w:r>
      <w:r>
        <w:rPr>
          <w:bCs/>
          <w:b/>
        </w:rPr>
        <w:t xml:space="preserve">United States Houston</w:t>
      </w:r>
      <w:r>
        <w:t xml:space="preserve"> </w:t>
      </w:r>
      <w:r>
        <w:t xml:space="preserve">requires rigorous academic training and clinical experience. According to the American Veterinary Medical Association (AVMA), aspiring veterinarians must complete a four-year Doctor of Veterinary Medicine (DVM) degree from an AVMA-accredited institution, such as Texas A&amp;M University or the University of Georgia. Following graduation, candidates must pass the North American Veterinary Licensing Examination (NAVLE) and satisfy state-specific requirements set by the Texas Board of Veterinary Medical Examiners.</w:t>
      </w:r>
    </w:p>
    <w:p>
      <w:pPr>
        <w:pStyle w:val="BodyText"/>
      </w:pPr>
      <w:r>
        <w:t xml:space="preserve">Research published in</w:t>
      </w:r>
      <w:r>
        <w:t xml:space="preserve"> </w:t>
      </w:r>
      <w:r>
        <w:rPr>
          <w:iCs/>
          <w:i/>
        </w:rPr>
        <w:t xml:space="preserve">Veterinary Medicine and Animal Science</w:t>
      </w:r>
      <w:r>
        <w:t xml:space="preserve"> </w:t>
      </w:r>
      <w:r>
        <w:t xml:space="preserve">(2020) notes that Houston’s veterinary education programs emphasize clinical rotations in both small and large animal medicine, reflecting the city’s diverse pet ownership rates and agricultural activities. Furthermore, postgraduate certifications in specialty areas—such as oncology or surgery—are increasingly sought after by Houston-based veterinarians to meet the demand for advanced care in a region with a growing population of companion animals.</w:t>
      </w:r>
    </w:p>
    <w:p>
      <w:pPr>
        <w:pStyle w:val="BodyText"/>
      </w:pPr>
      <w:r>
        <w:t xml:space="preserve">However, the cost of education remains a barrier for many aspiring professionals. A 2022 report by the National Association of Colleges and Employers reveals that veterinary students in Texas graduate with an average debt of $175,000—a figure that influences career choices and practice locations. In Houston, this financial burden may deter graduates from entering underserved rural areas within the state, where veterinary services are scarce.</w:t>
      </w:r>
    </w:p>
    <w:bookmarkEnd w:id="21"/>
    <w:bookmarkStart w:id="22" w:name="X99feded03f2d24de9a8fcfc30d65ac7ce050368"/>
    <w:p>
      <w:pPr>
        <w:pStyle w:val="Heading2"/>
      </w:pPr>
      <w:r>
        <w:t xml:space="preserve">3. Challenges in Veterinary Practice Within Houston</w:t>
      </w:r>
    </w:p>
    <w:p>
      <w:pPr>
        <w:pStyle w:val="FirstParagraph"/>
      </w:pPr>
      <w:r>
        <w:t xml:space="preserve">Veterinarians in</w:t>
      </w:r>
      <w:r>
        <w:t xml:space="preserve"> </w:t>
      </w:r>
      <w:r>
        <w:rPr>
          <w:bCs/>
          <w:b/>
        </w:rPr>
        <w:t xml:space="preserve">United States Houston</w:t>
      </w:r>
      <w:r>
        <w:t xml:space="preserve"> </w:t>
      </w:r>
      <w:r>
        <w:t xml:space="preserve">face unique challenges tied to the city’s urban landscape and demographic diversity. One significant issue is the strain on veterinary resources due to high population density. According to a 2023 study by the Houston Veterinary Medical Association, approximately 65% of households in Harris County own at least one pet, creating a demand for urgent care services that often exceeds capacity. This pressure is exacerbated by the limited number of veterinary clinics in low-income neighborhoods, where access to preventive care is restricted.</w:t>
      </w:r>
    </w:p>
    <w:p>
      <w:pPr>
        <w:pStyle w:val="BodyText"/>
      </w:pPr>
      <w:r>
        <w:t xml:space="preserve">Economic disparities also influence the types of services available. A 2018 analysis by the University of Houston’s School of Public Health found that pets in economically disadvantaged areas are more likely to suffer from untreated chronic conditions such as diabetes or arthritis due to financial barriers. In response, some Houston veterinary clinics have implemented sliding-scale fee programs and partnered with nonprofit organizations like the Humane Society of Greater Houston to provide subsidized care.</w:t>
      </w:r>
    </w:p>
    <w:p>
      <w:pPr>
        <w:pStyle w:val="BodyText"/>
      </w:pPr>
      <w:r>
        <w:t xml:space="preserve">Environmental factors further complicate practice. Houston’s proximity to industrial zones and its susceptibility to extreme weather events—such as hurricanes and flooding—pose risks to both animals and veterinary infrastructure. A 2021 article in</w:t>
      </w:r>
      <w:r>
        <w:t xml:space="preserve"> </w:t>
      </w:r>
      <w:r>
        <w:rPr>
          <w:iCs/>
          <w:i/>
        </w:rPr>
        <w:t xml:space="preserve">The Journal of Veterinary Emergency and Critical Care</w:t>
      </w:r>
      <w:r>
        <w:t xml:space="preserve"> </w:t>
      </w:r>
      <w:r>
        <w:t xml:space="preserve">discusses how veterinary clinics in the region must maintain disaster preparedness plans, including emergency sheltering for pets during evacuations.</w:t>
      </w:r>
    </w:p>
    <w:bookmarkEnd w:id="22"/>
    <w:bookmarkStart w:id="23" w:name="X0b28f8e0e7f4037932521a759f71a54ed3b8ba1"/>
    <w:p>
      <w:pPr>
        <w:pStyle w:val="Heading2"/>
      </w:pPr>
      <w:r>
        <w:t xml:space="preserve">4. Technological Advancements and Future Trends</w:t>
      </w:r>
    </w:p>
    <w:p>
      <w:pPr>
        <w:pStyle w:val="FirstParagraph"/>
      </w:pPr>
      <w:r>
        <w:t xml:space="preserve">The integration of technology into veterinary medicine is reshaping practices across</w:t>
      </w:r>
      <w:r>
        <w:t xml:space="preserve"> </w:t>
      </w:r>
      <w:r>
        <w:rPr>
          <w:bCs/>
          <w:b/>
        </w:rPr>
        <w:t xml:space="preserve">United States Houston</w:t>
      </w:r>
      <w:r>
        <w:t xml:space="preserve">. Telemedicine has gained prominence, particularly in rural areas of Texas where access to veterinary specialists is limited. A 2023 survey by the American Animal Hospital Association (AAHA) found that 68% of Houston-based clinics now offer virtual consultations for non-urgent cases, reducing wait times and improving client satisfaction.</w:t>
      </w:r>
    </w:p>
    <w:p>
      <w:pPr>
        <w:pStyle w:val="BodyText"/>
      </w:pPr>
      <w:r>
        <w:t xml:space="preserve">Additionally, advancements in diagnostic tools—such as portable ultrasound devices and AI-driven imaging analysis—are enabling faster and more accurate diagnoses. At the Texas Veterinary Medical Center in Houston, researchers are exploring the use of machine learning to predict disease outbreaks in livestock populations based on environmental data. These innovations highlight the city’s role as a leader in veterinary technology adoption.</w:t>
      </w:r>
    </w:p>
    <w:bookmarkEnd w:id="23"/>
    <w:bookmarkStart w:id="24" w:name="ethical-and-societal-considerations"/>
    <w:p>
      <w:pPr>
        <w:pStyle w:val="Heading2"/>
      </w:pPr>
      <w:r>
        <w:t xml:space="preserve">5. Ethical and Societal Considerations</w:t>
      </w:r>
    </w:p>
    <w:p>
      <w:pPr>
        <w:pStyle w:val="FirstParagraph"/>
      </w:pPr>
      <w:r>
        <w:t xml:space="preserve">Veterinarians in</w:t>
      </w:r>
      <w:r>
        <w:t xml:space="preserve"> </w:t>
      </w:r>
      <w:r>
        <w:rPr>
          <w:bCs/>
          <w:b/>
        </w:rPr>
        <w:t xml:space="preserve">United States Houston</w:t>
      </w:r>
      <w:r>
        <w:t xml:space="preserve"> </w:t>
      </w:r>
      <w:r>
        <w:t xml:space="preserve">must navigate complex ethical dilemmas, including end-of-life decisions for pets and balancing animal welfare with economic constraints. A 2019 article in</w:t>
      </w:r>
      <w:r>
        <w:t xml:space="preserve"> </w:t>
      </w:r>
      <w:r>
        <w:rPr>
          <w:iCs/>
          <w:i/>
        </w:rPr>
        <w:t xml:space="preserve">The Canadian Veterinary Journal</w:t>
      </w:r>
      <w:r>
        <w:t xml:space="preserve"> </w:t>
      </w:r>
      <w:r>
        <w:t xml:space="preserve">notes that Houston’s culturally diverse population presents unique challenges, such as differing attitudes toward euthanasia or the use of traditional remedies. Veterinarians often engage in cultural competency training to address these disparities effectively.</w:t>
      </w:r>
    </w:p>
    <w:p>
      <w:pPr>
        <w:pStyle w:val="BodyText"/>
      </w:pPr>
      <w:r>
        <w:t xml:space="preserve">Furthermore, the role of veterinarians extends beyond individual animal care to include advocacy for animal rights and environmental conservation. In Houston, professionals are increasingly involved in initiatives to reduce pet overpopulation through spay/neuter programs and promote eco-friendly practices in veterinary clinics.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Veterinarian</w:t>
      </w:r>
      <w:r>
        <w:t xml:space="preserve">s in</w:t>
      </w:r>
      <w:r>
        <w:t xml:space="preserve"> </w:t>
      </w:r>
      <w:r>
        <w:rPr>
          <w:bCs/>
          <w:b/>
        </w:rPr>
        <w:t xml:space="preserve">United States Houston</w:t>
      </w:r>
      <w:r>
        <w:t xml:space="preserve"> </w:t>
      </w:r>
      <w:r>
        <w:t xml:space="preserve">occupy a critical position at the intersection of public health, animal welfare, and technological innovation. Their work is shaped by the city’s demographic diversity, environmental challenges, and economic dynamics. While significant progress has been made in expanding veterinary services and adopting advanced technologies, ongoing efforts are needed to address systemic barriers such as healthcare disparities and financial burdens on practitioners. Future research should focus on policy interventions that enhance access to veterinary care in underserved communities while supporting the professional development of veterinarians in a rapidly evolving field.</w:t>
      </w:r>
    </w:p>
    <w:p>
      <w:pPr>
        <w:pStyle w:val="BodyText"/>
      </w:pPr>
      <w:r>
        <w:rPr>
          <w:bCs/>
          <w:b/>
        </w:rPr>
        <w:t xml:space="preserve">Word Count: 984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2026-07-24T18:50:47Z</dcterms:created>
  <dcterms:modified xsi:type="dcterms:W3CDTF">2026-07-24T18:50:47Z</dcterms:modified>
</cp:coreProperties>
</file>

<file path=docProps/custom.xml><?xml version="1.0" encoding="utf-8"?>
<Properties xmlns="http://schemas.openxmlformats.org/officeDocument/2006/custom-properties" xmlns:vt="http://schemas.openxmlformats.org/officeDocument/2006/docPropsVTypes"/>
</file>