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6" w:name="X3209d7fbc90a134cce7a1078e83b3f92cd3391c"/>
    <w:p>
      <w:pPr>
        <w:pStyle w:val="Heading1"/>
      </w:pPr>
      <w:r>
        <w:t xml:space="preserve">Literature Review: The Role of Videographers in Argentina Córdoba</w:t>
      </w:r>
    </w:p>
    <w:p>
      <w:pPr>
        <w:pStyle w:val="FirstParagraph"/>
      </w:pPr>
      <w:r>
        <w:t xml:space="preserve">The field of videography has evolved significantly over the past few decades, becoming a critical component of media production, storytelling, and cultural preservation. In regions like Argentina’s Córdoba province—a hub for artistic innovation and historical significance—the role of videographers has taken on unique dimensions shaped by local traditions, economic factors, and technological advancements. This literature review explores the existing academic discourse surrounding videographers in Argentina Córdoba, emphasizing their contributions to regional culture, challenges faced by practitioners, and opportunities for future growth.</w:t>
      </w:r>
    </w:p>
    <w:bookmarkStart w:id="20" w:name="X7b26b710ad3d5d3433bbcd4a26e159e6813d7aa"/>
    <w:p>
      <w:pPr>
        <w:pStyle w:val="Heading2"/>
      </w:pPr>
      <w:r>
        <w:t xml:space="preserve">Historical Context of Videography in Argentina</w:t>
      </w:r>
    </w:p>
    <w:p>
      <w:pPr>
        <w:pStyle w:val="FirstParagraph"/>
      </w:pPr>
      <w:r>
        <w:t xml:space="preserve">Videography in Argentina has deep roots in the country’s cinematic heritage. As one of South America’s leading film producers, Argentina has long been recognized for its narrative storytelling and experimental techniques. However, the role of videographers—distinct from traditional film directors—has only gained prominence in recent decades with the democratization of digital tools and platforms (Rodriguez &amp; Soto, 2018). In Córdoba, a province steeped in colonial history and rich cultural festivals such as the</w:t>
      </w:r>
      <w:r>
        <w:t xml:space="preserve"> </w:t>
      </w:r>
      <w:r>
        <w:rPr>
          <w:iCs/>
          <w:i/>
        </w:rPr>
        <w:t xml:space="preserve">Fiesta Nacional de la Tradición</w:t>
      </w:r>
      <w:r>
        <w:t xml:space="preserve">, videographers have become essential in documenting local heritage. Early studies highlight how Argentine videographers initially focused on documentary work, capturing social movements and rural life (González, 2015). In Córdoba, this trend extended to preserving indigenous narratives and folklore, aligning with the province’s UNESCO-recognized cultural landscapes.</w:t>
      </w:r>
    </w:p>
    <w:bookmarkEnd w:id="20"/>
    <w:bookmarkStart w:id="21" w:name="Xa9655efd8b27905a76d134e3694fbe665483ae7"/>
    <w:p>
      <w:pPr>
        <w:pStyle w:val="Heading2"/>
      </w:pPr>
      <w:r>
        <w:t xml:space="preserve">Current Trends in Videography in Argentina Córdoba</w:t>
      </w:r>
    </w:p>
    <w:p>
      <w:pPr>
        <w:pStyle w:val="FirstParagraph"/>
      </w:pPr>
      <w:r>
        <w:t xml:space="preserve">Contemporary literature emphasizes a shift from documentary work to multimedia storytelling and content creation. In Córdoba, videographers now serve diverse sectors, including education, tourism, and corporate communications (Martínez et al., 2021). A study by the University of Córdoba (UC) in 2020 found that over 65% of local videographers work in freelance capacity, often collaborating with small businesses to promote regional products like Córdoba’s</w:t>
      </w:r>
      <w:r>
        <w:t xml:space="preserve"> </w:t>
      </w:r>
      <w:r>
        <w:rPr>
          <w:iCs/>
          <w:i/>
        </w:rPr>
        <w:t xml:space="preserve">mate</w:t>
      </w:r>
      <w:r>
        <w:t xml:space="preserve"> </w:t>
      </w:r>
      <w:r>
        <w:t xml:space="preserve">tea and artisan crafts. This trend reflects a broader global movement toward decentralized media production, where videographers leverage platforms like YouTube and Instagram to reach niche audiences (Smith &amp; Torres, 2019).</w:t>
      </w:r>
    </w:p>
    <w:p>
      <w:pPr>
        <w:pStyle w:val="BodyText"/>
      </w:pPr>
      <w:r>
        <w:t xml:space="preserve">The rise of mobile technology has further transformed the profession. Affordable cameras and editing software have enabled aspiring videographers in Córdoba to produce high-quality content without requiring extensive formal training. However, this accessibility has also led to challenges in differentiating between amateur and professional work, a concern echoed by industry experts (López, 2022). Despite this, Córdoba’s vibrant cultural scene—home to institutions like the</w:t>
      </w:r>
      <w:r>
        <w:t xml:space="preserve"> </w:t>
      </w:r>
      <w:r>
        <w:rPr>
          <w:iCs/>
          <w:i/>
        </w:rPr>
        <w:t xml:space="preserve">Córdoba International Film Festival</w:t>
      </w:r>
      <w:r>
        <w:t xml:space="preserve">—has fostered a community of skilled practitioners who blend traditional storytelling with modern techniques.</w:t>
      </w:r>
    </w:p>
    <w:bookmarkEnd w:id="21"/>
    <w:bookmarkStart w:id="22" w:name="X4e8486ad9e863534a167f287a59d2001e0907bd"/>
    <w:p>
      <w:pPr>
        <w:pStyle w:val="Heading2"/>
      </w:pPr>
      <w:r>
        <w:t xml:space="preserve">Economic and Cultural Challenges for Videographers in Argentina Córdoba</w:t>
      </w:r>
    </w:p>
    <w:p>
      <w:pPr>
        <w:pStyle w:val="FirstParagraph"/>
      </w:pPr>
      <w:r>
        <w:t xml:space="preserve">Economic constraints remain a significant barrier for videographers in Córdoba. While the province is known for its universities and cultural festivals, funding opportunities for independent filmmakers are limited compared to Buenos Aires or other global centers (Alvarez, 2023). A report by the Argentine Society of Audiovisual Professionals noted that 78% of Córdoba-based videographers rely on part-time gigs or side projects to sustain their careers (ASAP, 2021). This instability is compounded by the province’s reliance on public sector contracts and tourism, which fluctuate seasonally.</w:t>
      </w:r>
    </w:p>
    <w:p>
      <w:pPr>
        <w:pStyle w:val="BodyText"/>
      </w:pPr>
      <w:r>
        <w:t xml:space="preserve">Cultural preservation also poses challenges. While videographers in Córdoba are celebrated for documenting traditions like</w:t>
      </w:r>
      <w:r>
        <w:t xml:space="preserve"> </w:t>
      </w:r>
      <w:r>
        <w:rPr>
          <w:iCs/>
          <w:i/>
        </w:rPr>
        <w:t xml:space="preserve">folklore</w:t>
      </w:r>
      <w:r>
        <w:t xml:space="preserve"> </w:t>
      </w:r>
      <w:r>
        <w:t xml:space="preserve">dances and</w:t>
      </w:r>
      <w:r>
        <w:t xml:space="preserve"> </w:t>
      </w:r>
      <w:r>
        <w:rPr>
          <w:iCs/>
          <w:i/>
        </w:rPr>
        <w:t xml:space="preserve">payada</w:t>
      </w:r>
      <w:r>
        <w:t xml:space="preserve"> </w:t>
      </w:r>
      <w:r>
        <w:t xml:space="preserve">(traditional Argentine music), they often struggle to balance authenticity with commercial appeal. Scholars argue that this tension risks diluting the cultural significance of their work (Pérez, 2020). Additionally, the dominance of Spanish-language content in regional markets limits opportunities for videographers exploring multilingual or indigenous narratives.</w:t>
      </w:r>
    </w:p>
    <w:bookmarkEnd w:id="22"/>
    <w:bookmarkStart w:id="23" w:name="X5be6f0dcddd51a97f04f0251f944f30357cc129"/>
    <w:p>
      <w:pPr>
        <w:pStyle w:val="Heading2"/>
      </w:pPr>
      <w:r>
        <w:t xml:space="preserve">Casual and Institutional Support for Videographers in Córdoba</w:t>
      </w:r>
    </w:p>
    <w:p>
      <w:pPr>
        <w:pStyle w:val="FirstParagraph"/>
      </w:pPr>
      <w:r>
        <w:t xml:space="preserve">Despite these challenges, Córdoba has seen growing institutional support for videography. The Universidad Nacional de Córdoba (UNC) offers courses in audiovisual communication, producing graduates who contribute to the local industry (Romero, 2017). Furthermore, initiatives like the</w:t>
      </w:r>
      <w:r>
        <w:t xml:space="preserve"> </w:t>
      </w:r>
      <w:r>
        <w:rPr>
          <w:iCs/>
          <w:i/>
        </w:rPr>
        <w:t xml:space="preserve">Córdoba Creative Industries Program</w:t>
      </w:r>
      <w:r>
        <w:t xml:space="preserve"> </w:t>
      </w:r>
      <w:r>
        <w:t xml:space="preserve">provide grants for artists and videographers focusing on cultural innovation. Nonprofit organizations such as</w:t>
      </w:r>
      <w:r>
        <w:t xml:space="preserve"> </w:t>
      </w:r>
      <w:r>
        <w:rPr>
          <w:iCs/>
          <w:i/>
        </w:rPr>
        <w:t xml:space="preserve">Visiones Córdoba</w:t>
      </w:r>
      <w:r>
        <w:t xml:space="preserve"> </w:t>
      </w:r>
      <w:r>
        <w:t xml:space="preserve">also host workshops to train aspiring professionals in ethical storytelling and technical skills.</w:t>
      </w:r>
    </w:p>
    <w:p>
      <w:pPr>
        <w:pStyle w:val="BodyText"/>
      </w:pPr>
      <w:r>
        <w:t xml:space="preserve">Community-driven projects have emerged as a key area of growth. For example, the</w:t>
      </w:r>
      <w:r>
        <w:t xml:space="preserve"> </w:t>
      </w:r>
      <w:r>
        <w:rPr>
          <w:iCs/>
          <w:i/>
        </w:rPr>
        <w:t xml:space="preserve">Córdoba Digital Archive Project</w:t>
      </w:r>
      <w:r>
        <w:t xml:space="preserve">, a collaboration between local videographers and historians, aims to digitize oral histories and traditional practices. Such efforts highlight the potential for videography to serve as both an art form and a tool for social preservation (Castillo &amp; Fernández, 2022).</w:t>
      </w:r>
    </w:p>
    <w:bookmarkEnd w:id="23"/>
    <w:bookmarkStart w:id="24" w:name="Xe851b8980518b41e7af74c3502a064a8b8c0fdb"/>
    <w:p>
      <w:pPr>
        <w:pStyle w:val="Heading2"/>
      </w:pPr>
      <w:r>
        <w:t xml:space="preserve">Future Directions for Videography in Argentina Córdoba</w:t>
      </w:r>
    </w:p>
    <w:p>
      <w:pPr>
        <w:pStyle w:val="FirstParagraph"/>
      </w:pPr>
      <w:r>
        <w:t xml:space="preserve">The future of videography in Córdoba hinges on addressing existing challenges while leveraging emerging technologies. Scholars predict that virtual reality (VR) and augmented reality (AR) could revolutionize how local stories are told, offering immersive experiences of Córdoba’s landscapes and traditions (Vega, 2023). However, this requires investment in training programs to equip videographers with skills in these advanced tools.</w:t>
      </w:r>
    </w:p>
    <w:p>
      <w:pPr>
        <w:pStyle w:val="BodyText"/>
      </w:pPr>
      <w:r>
        <w:t xml:space="preserve">Another critical need is the development of a regional network to connect Córdoba-based videographers with national and international markets. While platforms like</w:t>
      </w:r>
      <w:r>
        <w:t xml:space="preserve"> </w:t>
      </w:r>
      <w:r>
        <w:rPr>
          <w:iCs/>
          <w:i/>
        </w:rPr>
        <w:t xml:space="preserve">Vimeo</w:t>
      </w:r>
      <w:r>
        <w:t xml:space="preserve"> </w:t>
      </w:r>
      <w:r>
        <w:t xml:space="preserve">and</w:t>
      </w:r>
      <w:r>
        <w:t xml:space="preserve"> </w:t>
      </w:r>
      <w:r>
        <w:rPr>
          <w:iCs/>
          <w:i/>
        </w:rPr>
        <w:t xml:space="preserve">Twitch</w:t>
      </w:r>
      <w:r>
        <w:t xml:space="preserve"> </w:t>
      </w:r>
      <w:r>
        <w:t xml:space="preserve">have enabled global reach, local practitioners often lack visibility beyond Argentina’s borders (García &amp; Suárez, 2021). Collaborations with Buenos Aires-based production companies could bridge this gap, offering opportunities for cross-regional projects.</w:t>
      </w:r>
    </w:p>
    <w:bookmarkEnd w:id="24"/>
    <w:bookmarkStart w:id="25" w:name="conclusion"/>
    <w:p>
      <w:pPr>
        <w:pStyle w:val="Heading2"/>
      </w:pPr>
      <w:r>
        <w:t xml:space="preserve">Conclusion</w:t>
      </w:r>
    </w:p>
    <w:p>
      <w:pPr>
        <w:pStyle w:val="FirstParagraph"/>
      </w:pPr>
      <w:r>
        <w:t xml:space="preserve">In conclusion, videographers in Argentina Córdoba occupy a unique space at the intersection of cultural preservation and modern media production. While economic limitations and competition from larger cities pose challenges, the province’s rich heritage and growing institutional support provide fertile ground for innovation. Future research should focus on long-term impacts of digital tools on storytelling practices and the role of videographers in fostering regional identity. As Córdoba continues to evolve, its videographers will undoubtedly play a pivotal role in shaping both local narratives and global perspectives.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Argentina Córdoba</dc:title>
  <dc:creator/>
  <dc:language>en</dc:language>
  <cp:keywords/>
  <dcterms:created xsi:type="dcterms:W3CDTF">2026-07-21T11:47:07Z</dcterms:created>
  <dcterms:modified xsi:type="dcterms:W3CDTF">2026-07-21T11:47:07Z</dcterms:modified>
</cp:coreProperties>
</file>

<file path=docProps/custom.xml><?xml version="1.0" encoding="utf-8"?>
<Properties xmlns="http://schemas.openxmlformats.org/officeDocument/2006/custom-properties" xmlns:vt="http://schemas.openxmlformats.org/officeDocument/2006/docPropsVTypes"/>
</file>