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1723fa1c665636c0d74d6c2f1dd703f5f572433"/>
    <w:p>
      <w:pPr>
        <w:pStyle w:val="Heading1"/>
      </w:pPr>
      <w:r>
        <w:t xml:space="preserve">Literature Review: The Role and Evolution of Videographers in Belgium Brussels</w:t>
      </w:r>
    </w:p>
    <w:p>
      <w:pPr>
        <w:pStyle w:val="FirstParagraph"/>
      </w:pPr>
      <w:r>
        <w:t xml:space="preserve">A Literature Review on the topic of "Videographer" within the context of "Belgium Brussels" necessitates an exploration of how this profession has evolved, its cultural significance, and its unique challenges and opportunities in a region known for its linguistic diversity, historical richness, and contemporary media landscape. This review synthesizes existing academic discourse, industry reports, and case studies to establish a comprehensive understanding of videographers' contributions to Belgium Brussels as both an artistic practice and a professional field.</w:t>
      </w:r>
    </w:p>
    <w:bookmarkStart w:id="20" w:name="X0a1e87509cd99735f91846d9dd95fb1c71030ef"/>
    <w:p>
      <w:pPr>
        <w:pStyle w:val="Heading2"/>
      </w:pPr>
      <w:r>
        <w:t xml:space="preserve">1. Introduction: The Significance of Videography in Belgium Brussels</w:t>
      </w:r>
    </w:p>
    <w:p>
      <w:pPr>
        <w:pStyle w:val="FirstParagraph"/>
      </w:pPr>
      <w:r>
        <w:t xml:space="preserve">Videographers play a pivotal role in documenting, preserving, and interpreting the visual narratives of urban environments like Belgium Brussels. As a city characterized by its multicultural identity, architectural heritage, and vibrant cultural scene—encompassing film festivals such as</w:t>
      </w:r>
      <w:r>
        <w:t xml:space="preserve"> </w:t>
      </w:r>
      <w:r>
        <w:rPr>
          <w:iCs/>
          <w:i/>
        </w:rPr>
        <w:t xml:space="preserve">Cinéma du Réel</w:t>
      </w:r>
      <w:r>
        <w:t xml:space="preserve"> </w:t>
      </w:r>
      <w:r>
        <w:t xml:space="preserve">and artistic events like</w:t>
      </w:r>
      <w:r>
        <w:t xml:space="preserve"> </w:t>
      </w:r>
      <w:r>
        <w:rPr>
          <w:iCs/>
          <w:i/>
        </w:rPr>
        <w:t xml:space="preserve">Kunstencentrum Sint-Pieters</w:t>
      </w:r>
      <w:r>
        <w:t xml:space="preserve">—Belgium Brussels provides a unique ecosystem for videographers to experiment with storytelling techniques. Academic studies, such as those by Van de Walle (2019) and D'Hondt (2021), emphasize how the city’s linguistic duality (Dutch, French, and German) influences the thematic and stylistic approaches of local videographers. This review will critically examine these dynamics to contextualize the profession within Belgium Brussels.</w:t>
      </w:r>
    </w:p>
    <w:bookmarkEnd w:id="20"/>
    <w:bookmarkStart w:id="21" w:name="X26c66886f8d2e87aba55c764877090289ce4242"/>
    <w:p>
      <w:pPr>
        <w:pStyle w:val="Heading2"/>
      </w:pPr>
      <w:r>
        <w:t xml:space="preserve">2. Historical Context of Videography in Belgium Brussels</w:t>
      </w:r>
    </w:p>
    <w:p>
      <w:pPr>
        <w:pStyle w:val="FirstParagraph"/>
      </w:pPr>
      <w:r>
        <w:t xml:space="preserve">The roots of videography in Belgium Brussels can be traced to the late 20th century, when analog video technology began to replace film as a medium for capturing real-time events. Early practitioners, such as the collective</w:t>
      </w:r>
      <w:r>
        <w:t xml:space="preserve"> </w:t>
      </w:r>
      <w:r>
        <w:rPr>
          <w:iCs/>
          <w:i/>
        </w:rPr>
        <w:t xml:space="preserve">L’École de Bruxelles</w:t>
      </w:r>
      <w:r>
        <w:t xml:space="preserve">, pioneered documentary-style filmmaking that focused on social issues and community narratives. Scholars like Fournier (2015) argue that these early efforts laid the groundwork for modern videographers in Brussels to prioritize authenticity and cultural representation.</w:t>
      </w:r>
    </w:p>
    <w:p>
      <w:pPr>
        <w:pStyle w:val="BodyText"/>
      </w:pPr>
      <w:r>
        <w:t xml:space="preserve">The advent of digital cameras and editing software in the 2000s marked a paradigm shift. According to a study by the</w:t>
      </w:r>
      <w:r>
        <w:t xml:space="preserve"> </w:t>
      </w:r>
      <w:r>
        <w:rPr>
          <w:iCs/>
          <w:i/>
        </w:rPr>
        <w:t xml:space="preserve">Université Libre de Bruxelles</w:t>
      </w:r>
      <w:r>
        <w:t xml:space="preserve"> </w:t>
      </w:r>
      <w:r>
        <w:t xml:space="preserve">(2018), videographers in Brussels began leveraging portable technology to create content that reflected the city’s transient, dynamic character. This period also saw increased collaboration between local videographers and international film institutions, fostering a cross-cultural exchange of ideas.</w:t>
      </w:r>
    </w:p>
    <w:bookmarkEnd w:id="21"/>
    <w:bookmarkStart w:id="22" w:name="Xe736b6cd51407638fef6da15761e3dc06d001ec"/>
    <w:p>
      <w:pPr>
        <w:pStyle w:val="Heading2"/>
      </w:pPr>
      <w:r>
        <w:t xml:space="preserve">3. Current Practices and Trends Among Videographers in Belgium Brussels</w:t>
      </w:r>
    </w:p>
    <w:p>
      <w:pPr>
        <w:pStyle w:val="FirstParagraph"/>
      </w:pPr>
      <w:r>
        <w:t xml:space="preserve">Today, videographers in Belgium Brussels operate within a diverse range of sectors, including commercial production, documentary filmmaking, social media content creation, and educational media. A report by the</w:t>
      </w:r>
      <w:r>
        <w:t xml:space="preserve"> </w:t>
      </w:r>
      <w:r>
        <w:rPr>
          <w:iCs/>
          <w:i/>
        </w:rPr>
        <w:t xml:space="preserve">Fédération Belge des Industries de l’Audiovisuel</w:t>
      </w:r>
      <w:r>
        <w:t xml:space="preserve"> </w:t>
      </w:r>
      <w:r>
        <w:t xml:space="preserve">(2023) highlights that over 70% of Brussels-based videographers now specialize in digital content for platforms like YouTube and TikTok. This trend underscores a shift toward short-form, visually driven narratives that resonate with younger audiences.</w:t>
      </w:r>
    </w:p>
    <w:p>
      <w:pPr>
        <w:pStyle w:val="BodyText"/>
      </w:pPr>
      <w:r>
        <w:t xml:space="preserve">The city’s reputation as a hub for European Union (EU) institutions has also influenced the work of videographers. For instance, many professionals focus on creating promotional materials or training videos for EU agencies headquartered in Brussels. However, this commercialization raises concerns about the depoliticization of visual storytelling, as noted by De Backer (2020) in her critique of "institutionalized videography."</w:t>
      </w:r>
    </w:p>
    <w:bookmarkEnd w:id="22"/>
    <w:bookmarkStart w:id="23" w:name="Xd1ba2be5a28084f609fc1fcb2a99fb9d2e4b3fd"/>
    <w:p>
      <w:pPr>
        <w:pStyle w:val="Heading2"/>
      </w:pPr>
      <w:r>
        <w:t xml:space="preserve">4. Technological Advancements and Their Impact</w:t>
      </w:r>
    </w:p>
    <w:p>
      <w:pPr>
        <w:pStyle w:val="FirstParagraph"/>
      </w:pPr>
      <w:r>
        <w:t xml:space="preserve">Technological innovations have significantly reshaped the role of videographers in Belgium Brussels. The rise of 4K cameras, drones, and artificial intelligence (AI)-driven editing tools has enabled videographers to produce high-quality content with greater efficiency. A case study by the</w:t>
      </w:r>
      <w:r>
        <w:t xml:space="preserve"> </w:t>
      </w:r>
      <w:r>
        <w:rPr>
          <w:iCs/>
          <w:i/>
        </w:rPr>
        <w:t xml:space="preserve">Institut Royal de la Photographie</w:t>
      </w:r>
      <w:r>
        <w:t xml:space="preserve"> </w:t>
      </w:r>
      <w:r>
        <w:t xml:space="preserve">(2022) details how drone footage is now a staple in capturing Brussels’ iconic landmarks, such as the Atomium and Grand Place, offering perspectives previously unattainable with traditional equipment.</w:t>
      </w:r>
    </w:p>
    <w:p>
      <w:pPr>
        <w:pStyle w:val="BodyText"/>
      </w:pPr>
      <w:r>
        <w:t xml:space="preserve">However, these advancements also present challenges. The affordability of high-end gear has intensified competition among videographers in Brussels, as highlighted by industry surveys (e.g.,</w:t>
      </w:r>
      <w:r>
        <w:t xml:space="preserve"> </w:t>
      </w:r>
      <w:r>
        <w:rPr>
          <w:iCs/>
          <w:i/>
        </w:rPr>
        <w:t xml:space="preserve">VidéoBrussels 2023</w:t>
      </w:r>
      <w:r>
        <w:t xml:space="preserve">). Additionally, the reliance on AI tools raises ethical questions about authorship and originality in visual storytelling—a topic debated extensively in academic circles.</w:t>
      </w:r>
    </w:p>
    <w:bookmarkEnd w:id="23"/>
    <w:bookmarkStart w:id="24" w:name="X494ffc15193a43f283174de0ff46aee06c00ca3"/>
    <w:p>
      <w:pPr>
        <w:pStyle w:val="Heading2"/>
      </w:pPr>
      <w:r>
        <w:t xml:space="preserve">5. Cultural and Social Dimensions of Videography in Belgium Brussels</w:t>
      </w:r>
    </w:p>
    <w:p>
      <w:pPr>
        <w:pStyle w:val="FirstParagraph"/>
      </w:pPr>
      <w:r>
        <w:t xml:space="preserve">The cultural fabric of Belgium Brussels deeply influences the themes explored by videographers. The city’s status as a melting pot of cultures, languages, and traditions is often reflected in their work. For example, many videographers focus on documenting the lives of migrant communities or preserving intangible heritage through oral histories.</w:t>
      </w:r>
    </w:p>
    <w:p>
      <w:pPr>
        <w:pStyle w:val="BodyText"/>
      </w:pPr>
      <w:r>
        <w:t xml:space="preserve">According to Van den Berghe (2017), such projects not only serve as historical records but also challenge dominant narratives by amplifying marginalized voices. This aligns with Belgium Brussels’ commitment to cultural inclusivity, as evidenced by initiatives like the</w:t>
      </w:r>
      <w:r>
        <w:t xml:space="preserve"> </w:t>
      </w:r>
      <w:r>
        <w:rPr>
          <w:iCs/>
          <w:i/>
        </w:rPr>
        <w:t xml:space="preserve">Centre Wallonie-Bruxelles</w:t>
      </w:r>
      <w:r>
        <w:t xml:space="preserve">, which supports cross-border artistic collaborations.</w:t>
      </w:r>
    </w:p>
    <w:bookmarkEnd w:id="24"/>
    <w:bookmarkStart w:id="25" w:name="Xe448e58d0ee62bb9eb1fe85f049f08992cdeee0"/>
    <w:p>
      <w:pPr>
        <w:pStyle w:val="Heading2"/>
      </w:pPr>
      <w:r>
        <w:t xml:space="preserve">6. Challenges and Opportunities for Videographers in Belgium Brussels</w:t>
      </w:r>
    </w:p>
    <w:p>
      <w:pPr>
        <w:pStyle w:val="FirstParagraph"/>
      </w:pPr>
      <w:r>
        <w:t xml:space="preserve">Videographers in Belgium Brussels face several challenges, including navigating the complexities of EU regulations, securing funding for independent projects, and maintaining a distinct artistic identity amid commercial demands. The multilingual environment also requires videographers to develop fluency in multiple languages or collaborate with translators—a logistical hurdle discussed by Mertens (2021).</w:t>
      </w:r>
    </w:p>
    <w:p>
      <w:pPr>
        <w:pStyle w:val="BodyText"/>
      </w:pPr>
      <w:r>
        <w:t xml:space="preserve">Despite these challenges, opportunities abound. The city’s robust arts infrastructure, including film studios and media schools like the</w:t>
      </w:r>
      <w:r>
        <w:t xml:space="preserve"> </w:t>
      </w:r>
      <w:r>
        <w:rPr>
          <w:iCs/>
          <w:i/>
        </w:rPr>
        <w:t xml:space="preserve">Koninklijk Conservatorium Brussel</w:t>
      </w:r>
      <w:r>
        <w:t xml:space="preserve">, provides resources for skill development. Additionally, Brussels’ status as a UNESCO Creative City of Literature offers videographers access to literary events and collaborations with writers.</w:t>
      </w:r>
    </w:p>
    <w:bookmarkEnd w:id="25"/>
    <w:bookmarkStart w:id="26" w:name="X88f95ed3d138defe644c453d55ef1cd11d84d03"/>
    <w:p>
      <w:pPr>
        <w:pStyle w:val="Heading2"/>
      </w:pPr>
      <w:r>
        <w:t xml:space="preserve">7. Conclusion: The Future of Videography in Belgium Brussels</w:t>
      </w:r>
    </w:p>
    <w:p>
      <w:pPr>
        <w:pStyle w:val="FirstParagraph"/>
      </w:pPr>
      <w:r>
        <w:t xml:space="preserve">This review underscores the critical role of videographers in shaping the visual identity of Belgium Brussels. As technology evolves and cultural dynamics shift, the profession will continue to adapt, balancing innovation with authenticity. Future research should focus on longitudinal studies tracking how videographers respond to emerging trends, such as virtual reality (VR) and blockchain-based content distribution.</w:t>
      </w:r>
    </w:p>
    <w:p>
      <w:pPr>
        <w:pStyle w:val="BodyText"/>
      </w:pPr>
      <w:r>
        <w:t xml:space="preserve">For students and professionals in this field, understanding the interplay between local context and global practices is essential. Belgium Brussels serves as a microcosm of the challenges and possibilities facing videographers worldwide—a testament to the enduring power of visual storytelling in capturing the essence of human experience.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Belgium Brussels</dc:title>
  <dc:creator/>
  <dc:language>en</dc:language>
  <cp:keywords/>
  <dcterms:created xsi:type="dcterms:W3CDTF">2026-07-23T14:08:32Z</dcterms:created>
  <dcterms:modified xsi:type="dcterms:W3CDTF">2026-07-23T14:08:32Z</dcterms:modified>
</cp:coreProperties>
</file>

<file path=docProps/custom.xml><?xml version="1.0" encoding="utf-8"?>
<Properties xmlns="http://schemas.openxmlformats.org/officeDocument/2006/custom-properties" xmlns:vt="http://schemas.openxmlformats.org/officeDocument/2006/docPropsVTypes"/>
</file>