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e0d6e4b743d730cab417bbf5614471960b1f69e"/>
    <w:p>
      <w:pPr>
        <w:pStyle w:val="Heading1"/>
      </w:pPr>
      <w:r>
        <w:t xml:space="preserve">Literature Review: The Role of Videographers in Chile Santiago</w:t>
      </w:r>
    </w:p>
    <w:bookmarkStart w:id="20" w:name="introduction"/>
    <w:p>
      <w:pPr>
        <w:pStyle w:val="Heading2"/>
      </w:pPr>
      <w:r>
        <w:t xml:space="preserve">Introduction</w:t>
      </w:r>
    </w:p>
    <w:p>
      <w:pPr>
        <w:pStyle w:val="FirstParagraph"/>
      </w:pPr>
      <w:r>
        <w:t xml:space="preserve">The field of videography has evolved significantly over the past few decades, transitioning from a niche art form to a critical component of media, communication, and storytelling. In the context of</w:t>
      </w:r>
      <w:r>
        <w:t xml:space="preserve"> </w:t>
      </w:r>
      <w:r>
        <w:rPr>
          <w:bCs/>
          <w:b/>
        </w:rPr>
        <w:t xml:space="preserve">Chile Santiago</w:t>
      </w:r>
      <w:r>
        <w:t xml:space="preserve">, the role of a videographer is increasingly vital due to the city's dynamic cultural landscape, growing tourism industry, and technological advancements. This literature review explores existing academic and professional discourses on videography in</w:t>
      </w:r>
      <w:r>
        <w:t xml:space="preserve"> </w:t>
      </w:r>
      <w:r>
        <w:rPr>
          <w:bCs/>
          <w:b/>
        </w:rPr>
        <w:t xml:space="preserve">Chile Santiago</w:t>
      </w:r>
      <w:r>
        <w:t xml:space="preserve">, emphasizing its historical development, current practices, challenges, and future opportunities. By synthesizing key findings from scholarly articles, industry reports, and case studies specific to the region, this review aims to highlight the unique position of videographers within the socio-economic fabric of Santiago.</w:t>
      </w:r>
    </w:p>
    <w:bookmarkEnd w:id="20"/>
    <w:bookmarkStart w:id="22" w:name="historical_context"/>
    <w:bookmarkStart w:id="21" w:name="X2991f1adafd53eeedd5ef6617efd16b2b19fa3c"/>
    <w:p>
      <w:pPr>
        <w:pStyle w:val="Heading2"/>
      </w:pPr>
      <w:r>
        <w:t xml:space="preserve">Historical Context of Videography in Chile</w:t>
      </w:r>
    </w:p>
    <w:p>
      <w:pPr>
        <w:pStyle w:val="FirstParagraph"/>
      </w:pPr>
      <w:r>
        <w:t xml:space="preserve">The roots of videography in Chile can be traced back to the mid-20th century, when television broadcasting and film production began to shape media consumption. However, it was not until the late 1980s and early 1990s that videography emerged as a distinct profession, driven by the proliferation of consumer-grade video cameras and digital editing tools. In</w:t>
      </w:r>
      <w:r>
        <w:t xml:space="preserve"> </w:t>
      </w:r>
      <w:r>
        <w:rPr>
          <w:bCs/>
          <w:b/>
        </w:rPr>
        <w:t xml:space="preserve">Chile Santiago</w:t>
      </w:r>
      <w:r>
        <w:t xml:space="preserve">, this period coincided with a cultural renaissance marked by increased interest in storytelling, documentary filmmaking, and political expression. Scholars such as [Author Name] (Year) have documented how Chile's socio-political climate during the 1990s influenced the rise of independent videographers who used their craft to capture grassroots movements and community narratives.</w:t>
      </w:r>
    </w:p>
    <w:p>
      <w:pPr>
        <w:pStyle w:val="BodyText"/>
      </w:pPr>
      <w:r>
        <w:t xml:space="preserve">By the 2000s, Santiago had become a hub for creative industries, with its universities and technical institutions offering specialized training in audiovisual production. This institutional support laid the groundwork for a growing pool of skilled videographers capable of meeting both local and international demands. According to [Source Name] (Year), Santiago's videography scene is now characterized by a blend of traditional documentary styles and innovative digital approaches, reflecting the city's role as a cultural and technological bridge between South America and global markets.</w:t>
      </w:r>
    </w:p>
    <w:bookmarkEnd w:id="21"/>
    <w:bookmarkEnd w:id="22"/>
    <w:bookmarkStart w:id="24" w:name="current_landscape"/>
    <w:bookmarkStart w:id="23" w:name="X9d7ab5724f45fd084d32b0bfd0d49ab4b86e6bf"/>
    <w:p>
      <w:pPr>
        <w:pStyle w:val="Heading2"/>
      </w:pPr>
      <w:r>
        <w:t xml:space="preserve">Current Landscape of Videography in Chile Santiago</w:t>
      </w:r>
    </w:p>
    <w:p>
      <w:pPr>
        <w:pStyle w:val="FirstParagraph"/>
      </w:pPr>
      <w:r>
        <w:t xml:space="preserve">The current landscape of videography in</w:t>
      </w:r>
      <w:r>
        <w:t xml:space="preserve"> </w:t>
      </w:r>
      <w:r>
        <w:rPr>
          <w:bCs/>
          <w:b/>
        </w:rPr>
        <w:t xml:space="preserve">Chile Santiago</w:t>
      </w:r>
      <w:r>
        <w:t xml:space="preserve"> </w:t>
      </w:r>
      <w:r>
        <w:t xml:space="preserve">is defined by a confluence of factors, including technological innovation, economic growth, and cultural diversity. The city's tourism industry has created a high demand for videographers specializing in travel content, event coverage (such as festivals and conferences), and promotional material for local businesses. Additionally, the rise of social media platforms like YouTube, Instagram Reels, and TikTok has democratized access to video production tools, enabling aspiring videographers to build careers without formal training.</w:t>
      </w:r>
    </w:p>
    <w:p>
      <w:pPr>
        <w:pStyle w:val="BodyText"/>
      </w:pPr>
      <w:r>
        <w:t xml:space="preserve">Academic institutions such as Universidad de Chile's Escuela de Artes Visuales and Pontificia Universidad Católica de Chile have also played a pivotal role in shaping the profession. Their curricula emphasize not only technical skills (e.g., camera operation, lighting, and editing) but also ethical considerations and cross-cultural communication—skills that are particularly relevant in Santiago's multicultural environment. Industry reports from [Organization Name] (Year) note that videographers in Santiago often collaborate with entrepreneurs, NGOs, and government agencies to create content that aligns with regional priorities such as environmental sustainability and cultural preservation.</w:t>
      </w:r>
    </w:p>
    <w:bookmarkEnd w:id="23"/>
    <w:bookmarkEnd w:id="24"/>
    <w:bookmarkStart w:id="26" w:name="challenges_and_opportunities"/>
    <w:bookmarkStart w:id="25" w:name="X87b9ed2fa2bf6c572d5415198b14fc6af0b93ca"/>
    <w:p>
      <w:pPr>
        <w:pStyle w:val="Heading2"/>
      </w:pPr>
      <w:r>
        <w:t xml:space="preserve">Challenges and Opportunities for Videographers in Chile Santiago</w:t>
      </w:r>
    </w:p>
    <w:p>
      <w:pPr>
        <w:pStyle w:val="FirstParagraph"/>
      </w:pPr>
      <w:r>
        <w:t xml:space="preserve">Despite its growth, the videography profession in</w:t>
      </w:r>
      <w:r>
        <w:t xml:space="preserve"> </w:t>
      </w:r>
      <w:r>
        <w:rPr>
          <w:bCs/>
          <w:b/>
        </w:rPr>
        <w:t xml:space="preserve">Chile Santiago</w:t>
      </w:r>
      <w:r>
        <w:t xml:space="preserve"> </w:t>
      </w:r>
      <w:r>
        <w:t xml:space="preserve">faces several challenges. One major issue is competition from low-cost freelance platforms that prioritize quantity over quality. Additionally, some videographers struggle to navigate the complexities of intellectual property rights and licensing agreements, particularly when working with international clients. As [Author Name] (Year) points out, the lack of standardized certification for videographers in Chile has also led to inconsistencies in service quality and professional recognition.</w:t>
      </w:r>
    </w:p>
    <w:p>
      <w:pPr>
        <w:pStyle w:val="BodyText"/>
      </w:pPr>
      <w:r>
        <w:t xml:space="preserve">However, these challenges are accompanied by significant opportunities. Santiago's status as a hub for innovation and technology presents avenues for videographers to leverage emerging tools like artificial intelligence-driven editing software, drones for aerial footage, and virtual reality (VR) content creation. Moreover, the city's vibrant arts scene provides a fertile ground for experimentation with narrative techniques and visual aesthetics. Collaborations with local artists, filmmakers, and technologists could further elevate the profile of Santiago-based videographers on both national and global stages.</w:t>
      </w:r>
    </w:p>
    <w:bookmarkEnd w:id="25"/>
    <w:bookmarkEnd w:id="26"/>
    <w:bookmarkStart w:id="28" w:name="future_trends"/>
    <w:bookmarkStart w:id="27" w:name="future-trends-and-recommendations"/>
    <w:p>
      <w:pPr>
        <w:pStyle w:val="Heading2"/>
      </w:pPr>
      <w:r>
        <w:t xml:space="preserve">Future Trends and Recommendations</w:t>
      </w:r>
    </w:p>
    <w:p>
      <w:pPr>
        <w:pStyle w:val="FirstParagraph"/>
      </w:pPr>
      <w:r>
        <w:t xml:space="preserve">The future of videography in</w:t>
      </w:r>
      <w:r>
        <w:t xml:space="preserve"> </w:t>
      </w:r>
      <w:r>
        <w:rPr>
          <w:bCs/>
          <w:b/>
        </w:rPr>
        <w:t xml:space="preserve">Chile Santiago</w:t>
      </w:r>
      <w:r>
        <w:t xml:space="preserve"> </w:t>
      </w:r>
      <w:r>
        <w:t xml:space="preserve">is likely to be shaped by advancements in technology, shifts in audience preferences, and policy developments. For instance, the integration of AI into video production could streamline workflows while enabling more personalized content for viewers. However, this also raises questions about the role of human creativity and ethical implications—a topic that deserves deeper exploration within academic circles.</w:t>
      </w:r>
    </w:p>
    <w:p>
      <w:pPr>
        <w:pStyle w:val="BodyText"/>
      </w:pPr>
      <w:r>
        <w:t xml:space="preserve">To address these trends, stakeholders in Santiago must prioritize education and infrastructure development. Policymakers should invest in programs that provide access to cutting-edge equipment and training for aspiring videographers. Academics, meanwhile, should conduct interdisciplinary research on the socio-economic impact of videography in urban settings like Santiago. Finally, professionals can benefit from networking initiatives that connect them with international collaborators and potential clients.</w:t>
      </w:r>
    </w:p>
    <w:bookmarkEnd w:id="27"/>
    <w:bookmarkEnd w:id="28"/>
    <w:bookmarkStart w:id="29" w:name="conclusion"/>
    <w:p>
      <w:pPr>
        <w:pStyle w:val="Heading2"/>
      </w:pPr>
      <w:r>
        <w:t xml:space="preserve">Conclusion</w:t>
      </w:r>
    </w:p>
    <w:p>
      <w:pPr>
        <w:pStyle w:val="FirstParagraph"/>
      </w:pPr>
      <w:r>
        <w:t xml:space="preserve">In conclusion, the role of a videographer in</w:t>
      </w:r>
      <w:r>
        <w:t xml:space="preserve"> </w:t>
      </w:r>
      <w:r>
        <w:rPr>
          <w:bCs/>
          <w:b/>
        </w:rPr>
        <w:t xml:space="preserve">Chile Santiago</w:t>
      </w:r>
      <w:r>
        <w:t xml:space="preserve"> </w:t>
      </w:r>
      <w:r>
        <w:t xml:space="preserve">is multifaceted, reflecting both the city's rich cultural heritage and its position at the forefront of technological innovation. This literature review has highlighted how historical developments, current practices, and emerging trends intersect to define the profession's trajectory. By addressing challenges through education, collaboration, and policy advocacy, videographers in Santiago can continue to thrive as creators of impactful visual narratives that resonate with local and global audiences.</w:t>
      </w:r>
    </w:p>
    <w:bookmarkEnd w:id="29"/>
    <w:p>
      <w:pPr>
        <w:pStyle w:val="BodyText"/>
      </w:pPr>
      <w:r>
        <w:t xml:space="preserve">Word Count: 850+</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Chile Santiago</dc:title>
  <dc:creator/>
  <dc:language>en</dc:language>
  <cp:keywords/>
  <dcterms:created xsi:type="dcterms:W3CDTF">2026-07-21T05:51:13Z</dcterms:created>
  <dcterms:modified xsi:type="dcterms:W3CDTF">2026-07-21T05:51:13Z</dcterms:modified>
</cp:coreProperties>
</file>

<file path=docProps/custom.xml><?xml version="1.0" encoding="utf-8"?>
<Properties xmlns="http://schemas.openxmlformats.org/officeDocument/2006/custom-properties" xmlns:vt="http://schemas.openxmlformats.org/officeDocument/2006/docPropsVTypes"/>
</file>