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China</w:t>
      </w:r>
      <w:r>
        <w:t xml:space="preserve"> </w:t>
      </w:r>
      <w:r>
        <w:t xml:space="preserve">Guangzhou</w:t>
      </w:r>
    </w:p>
    <w:bookmarkStart w:id="28" w:name="X9065b84bc3a7fb06bc2ef421d196e335666fb2e"/>
    <w:p>
      <w:pPr>
        <w:pStyle w:val="Heading1"/>
      </w:pPr>
      <w:r>
        <w:t xml:space="preserve">Literature Review: The Role and Evolution of the Videographer in China Guangzhou</w:t>
      </w:r>
    </w:p>
    <w:p>
      <w:pPr>
        <w:pStyle w:val="FirstParagraph"/>
      </w:pPr>
      <w:r>
        <w:t xml:space="preserve">This Literature Review explores the significance of videographers within the cultural, economic, and technological landscape of</w:t>
      </w:r>
      <w:r>
        <w:t xml:space="preserve"> </w:t>
      </w:r>
      <w:r>
        <w:rPr>
          <w:bCs/>
          <w:b/>
        </w:rPr>
        <w:t xml:space="preserve">China Guangzhou</w:t>
      </w:r>
      <w:r>
        <w:t xml:space="preserve">. As a major city in southern China, Guangzhou has emerged as a hub for creative industries, media production, and digital innovation. The role of the</w:t>
      </w:r>
      <w:r>
        <w:t xml:space="preserve"> </w:t>
      </w:r>
      <w:r>
        <w:rPr>
          <w:bCs/>
          <w:b/>
        </w:rPr>
        <w:t xml:space="preserve">Videographer</w:t>
      </w:r>
      <w:r>
        <w:t xml:space="preserve"> </w:t>
      </w:r>
      <w:r>
        <w:t xml:space="preserve">in this region is not only shaped by global trends but also influenced by local cultural practices, economic demands, and technological advancements unique to</w:t>
      </w:r>
      <w:r>
        <w:t xml:space="preserve"> </w:t>
      </w:r>
      <w:r>
        <w:rPr>
          <w:bCs/>
          <w:b/>
        </w:rPr>
        <w:t xml:space="preserve">China Guangzhou</w:t>
      </w:r>
      <w:r>
        <w:t xml:space="preserve">. This review synthesizes existing research on videography in China, with a specific focus on Guangzhou’s context.</w:t>
      </w:r>
    </w:p>
    <w:bookmarkStart w:id="20" w:name="X8afc42534529fd04b7f5bebc578f26f11baac4b"/>
    <w:p>
      <w:pPr>
        <w:pStyle w:val="Heading2"/>
      </w:pPr>
      <w:r>
        <w:t xml:space="preserve">Historical Context of Videography in China</w:t>
      </w:r>
    </w:p>
    <w:p>
      <w:pPr>
        <w:pStyle w:val="FirstParagraph"/>
      </w:pPr>
      <w:r>
        <w:t xml:space="preserve">The history of videography in China dates back to the early 20th century, with the establishment of state-run film studios during the Mao era. However, it was not until the post-1980s economic reforms that commercial and independent videography began to flourish. The rise of television networks and later digital platforms transformed Guangzhou into a key player in media production across China.</w:t>
      </w:r>
    </w:p>
    <w:p>
      <w:pPr>
        <w:pStyle w:val="BodyText"/>
      </w:pPr>
      <w:r>
        <w:t xml:space="preserve">Guangzhou’s strategic location as a gateway to South China and its historical role as a center for foreign trade have contributed to its vibrant media scene. Researchers such as Li (2018) note that Guangzhou’s film industry has long been intertwined with global influences, creating a unique blend of traditional Chinese storytelling and modern cinematic techniques. This dynamic environment has fostered the growth of</w:t>
      </w:r>
      <w:r>
        <w:t xml:space="preserve"> </w:t>
      </w:r>
      <w:r>
        <w:rPr>
          <w:bCs/>
          <w:b/>
        </w:rPr>
        <w:t xml:space="preserve">Videographers</w:t>
      </w:r>
      <w:r>
        <w:t xml:space="preserve"> </w:t>
      </w:r>
      <w:r>
        <w:t xml:space="preserve">specializing in both documentary filmmaking and commercial video production.</w:t>
      </w:r>
    </w:p>
    <w:bookmarkEnd w:id="20"/>
    <w:bookmarkStart w:id="21" w:name="X376e544ff62f8360e358980c70c64409580f445"/>
    <w:p>
      <w:pPr>
        <w:pStyle w:val="Heading2"/>
      </w:pPr>
      <w:r>
        <w:t xml:space="preserve">Current Trends in Videography: The Case of Guangzhou</w:t>
      </w:r>
    </w:p>
    <w:p>
      <w:pPr>
        <w:pStyle w:val="FirstParagraph"/>
      </w:pPr>
      <w:r>
        <w:t xml:space="preserve">In recent years, the role of the</w:t>
      </w:r>
      <w:r>
        <w:t xml:space="preserve"> </w:t>
      </w:r>
      <w:r>
        <w:rPr>
          <w:bCs/>
          <w:b/>
        </w:rPr>
        <w:t xml:space="preserve">Videographer</w:t>
      </w:r>
      <w:r>
        <w:t xml:space="preserve"> </w:t>
      </w:r>
      <w:r>
        <w:t xml:space="preserve">in</w:t>
      </w:r>
      <w:r>
        <w:t xml:space="preserve"> </w:t>
      </w:r>
      <w:r>
        <w:rPr>
          <w:bCs/>
          <w:b/>
        </w:rPr>
        <w:t xml:space="preserve">China Guangzhou</w:t>
      </w:r>
      <w:r>
        <w:t xml:space="preserve"> </w:t>
      </w:r>
      <w:r>
        <w:t xml:space="preserve">has expanded beyond traditional film and television to include social media content creation, e-commerce video marketing, and virtual reality (VR) storytelling. According to a 2021 report by the Guangzhou Film Association, over 60% of local videographers now work in digital media roles, reflecting the city’s integration into China’s booming internet economy.</w:t>
      </w:r>
    </w:p>
    <w:p>
      <w:pPr>
        <w:pStyle w:val="BodyText"/>
      </w:pPr>
      <w:r>
        <w:t xml:space="preserve">Social platforms like Douyin (TikTok) and Kuaishou have become critical arenas for</w:t>
      </w:r>
      <w:r>
        <w:t xml:space="preserve"> </w:t>
      </w:r>
      <w:r>
        <w:rPr>
          <w:bCs/>
          <w:b/>
        </w:rPr>
        <w:t xml:space="preserve">Videographers</w:t>
      </w:r>
      <w:r>
        <w:t xml:space="preserve"> </w:t>
      </w:r>
      <w:r>
        <w:t xml:space="preserve">in Guangzhou. These platforms prioritize short-form video content, which has led to a shift in videography techniques. As noted by Zhang et al. (2020), the demand for high-quality, visually engaging content has pushed local</w:t>
      </w:r>
      <w:r>
        <w:t xml:space="preserve"> </w:t>
      </w:r>
      <w:r>
        <w:rPr>
          <w:bCs/>
          <w:b/>
        </w:rPr>
        <w:t xml:space="preserve">Videographers</w:t>
      </w:r>
      <w:r>
        <w:t xml:space="preserve"> </w:t>
      </w:r>
      <w:r>
        <w:t xml:space="preserve">to adopt advanced editing software and mobile-friendly workflows.</w:t>
      </w:r>
    </w:p>
    <w:p>
      <w:pPr>
        <w:pStyle w:val="BodyText"/>
      </w:pPr>
      <w:r>
        <w:t xml:space="preserve">Additionally, Guangzhou’s position as a logistics and manufacturing hub has created opportunities for</w:t>
      </w:r>
      <w:r>
        <w:t xml:space="preserve"> </w:t>
      </w:r>
      <w:r>
        <w:rPr>
          <w:bCs/>
          <w:b/>
        </w:rPr>
        <w:t xml:space="preserve">Videographers</w:t>
      </w:r>
      <w:r>
        <w:t xml:space="preserve"> </w:t>
      </w:r>
      <w:r>
        <w:t xml:space="preserve">to document industrial processes, urban development projects, and cultural events. This diversification aligns with the city’s broader economic goals of promoting innovation and global connectivity.</w:t>
      </w:r>
    </w:p>
    <w:bookmarkEnd w:id="21"/>
    <w:bookmarkStart w:id="22" w:name="Xf0b41a13a677cffd7328eacc931a5d68199c663"/>
    <w:p>
      <w:pPr>
        <w:pStyle w:val="Heading2"/>
      </w:pPr>
      <w:r>
        <w:t xml:space="preserve">Challenges Facing Videographers in Guangzhou</w:t>
      </w:r>
    </w:p>
    <w:p>
      <w:pPr>
        <w:pStyle w:val="FirstParagraph"/>
      </w:pPr>
      <w:r>
        <w:t xml:space="preserve">Despite its growth, the field of videography in</w:t>
      </w:r>
      <w:r>
        <w:t xml:space="preserve"> </w:t>
      </w:r>
      <w:r>
        <w:rPr>
          <w:bCs/>
          <w:b/>
        </w:rPr>
        <w:t xml:space="preserve">China Guangzhou</w:t>
      </w:r>
      <w:r>
        <w:t xml:space="preserve"> </w:t>
      </w:r>
      <w:r>
        <w:t xml:space="preserve">faces several challenges. One major issue is the saturation of the market, with a growing number of aspiring videographers competing for limited opportunities. According to Wang (2019), this competition has driven down rates for freelance work and increased pressure on professionals to specialize in niche areas.</w:t>
      </w:r>
    </w:p>
    <w:p>
      <w:pPr>
        <w:pStyle w:val="BodyText"/>
      </w:pPr>
      <w:r>
        <w:t xml:space="preserve">Another challenge is the regulatory environment in China. The state’s strict content policies require</w:t>
      </w:r>
      <w:r>
        <w:t xml:space="preserve"> </w:t>
      </w:r>
      <w:r>
        <w:rPr>
          <w:bCs/>
          <w:b/>
        </w:rPr>
        <w:t xml:space="preserve">Videographers</w:t>
      </w:r>
      <w:r>
        <w:t xml:space="preserve"> </w:t>
      </w:r>
      <w:r>
        <w:t xml:space="preserve">to navigate censorship guidelines, which can limit creative freedom. In Guangzhou, where cultural diversity is pronounced due to its immigrant population and international business community, this tension between local expression and national regulations is particularly acute.</w:t>
      </w:r>
    </w:p>
    <w:p>
      <w:pPr>
        <w:pStyle w:val="BodyText"/>
      </w:pPr>
      <w:r>
        <w:t xml:space="preserve">Technological barriers also exist. While Guangzhou has access to cutting-edge tools for videography, smaller studios and independent creators often struggle with the high costs of equipment and training. This disparity highlights the need for more accessible resources and mentorship programs tailored to</w:t>
      </w:r>
      <w:r>
        <w:t xml:space="preserve"> </w:t>
      </w:r>
      <w:r>
        <w:rPr>
          <w:bCs/>
          <w:b/>
        </w:rPr>
        <w:t xml:space="preserve">Videographers</w:t>
      </w:r>
      <w:r>
        <w:t xml:space="preserve"> </w:t>
      </w:r>
      <w:r>
        <w:t xml:space="preserve">in</w:t>
      </w:r>
      <w:r>
        <w:t xml:space="preserve"> </w:t>
      </w:r>
      <w:r>
        <w:rPr>
          <w:bCs/>
          <w:b/>
        </w:rPr>
        <w:t xml:space="preserve">China Guangzhou</w:t>
      </w:r>
      <w:r>
        <w:t xml:space="preserve">.</w:t>
      </w:r>
    </w:p>
    <w:bookmarkEnd w:id="22"/>
    <w:bookmarkStart w:id="23" w:name="X737b8f097f3c93cf1cf2513011d4e88a4a78f45"/>
    <w:p>
      <w:pPr>
        <w:pStyle w:val="Heading2"/>
      </w:pPr>
      <w:r>
        <w:t xml:space="preserve">Cultural Specifics of Videography in Guangzhou</w:t>
      </w:r>
    </w:p>
    <w:p>
      <w:pPr>
        <w:pStyle w:val="FirstParagraph"/>
      </w:pPr>
      <w:r>
        <w:t xml:space="preserve">The cultural landscape of Guangzhou deeply influences the work of</w:t>
      </w:r>
      <w:r>
        <w:t xml:space="preserve"> </w:t>
      </w:r>
      <w:r>
        <w:rPr>
          <w:bCs/>
          <w:b/>
        </w:rPr>
        <w:t xml:space="preserve">Videographers</w:t>
      </w:r>
      <w:r>
        <w:t xml:space="preserve">. The city’s Cantonese heritage, bustling markets, and historical landmarks provide unique visual backdrops that distinguish its videography from other regions in China. For example, traditional festivals like the Canton Fair and Lunar New Year celebrations are frequently documented by local</w:t>
      </w:r>
      <w:r>
        <w:t xml:space="preserve"> </w:t>
      </w:r>
      <w:r>
        <w:rPr>
          <w:bCs/>
          <w:b/>
        </w:rPr>
        <w:t xml:space="preserve">Videographers</w:t>
      </w:r>
      <w:r>
        <w:t xml:space="preserve">, blending cultural authenticity with modern storytelling techniques.</w:t>
      </w:r>
    </w:p>
    <w:p>
      <w:pPr>
        <w:pStyle w:val="BodyText"/>
      </w:pPr>
      <w:r>
        <w:t xml:space="preserve">Moreover, Guangzhou’s multicultural environment has encouraged</w:t>
      </w:r>
      <w:r>
        <w:t xml:space="preserve"> </w:t>
      </w:r>
      <w:r>
        <w:rPr>
          <w:bCs/>
          <w:b/>
        </w:rPr>
        <w:t xml:space="preserve">Videographers</w:t>
      </w:r>
      <w:r>
        <w:t xml:space="preserve"> </w:t>
      </w:r>
      <w:r>
        <w:t xml:space="preserve">to experiment with hybrid styles that incorporate elements of global cinema. As noted by Chen (2021), this cross-cultural approach has made Guangzhou a testing ground for new cinematic trends within China.</w:t>
      </w:r>
    </w:p>
    <w:bookmarkEnd w:id="23"/>
    <w:bookmarkStart w:id="24" w:name="economic-drivers-and-opportunities"/>
    <w:p>
      <w:pPr>
        <w:pStyle w:val="Heading2"/>
      </w:pPr>
      <w:r>
        <w:t xml:space="preserve">Economic Drivers and Opportunities</w:t>
      </w:r>
    </w:p>
    <w:p>
      <w:pPr>
        <w:pStyle w:val="FirstParagraph"/>
      </w:pPr>
      <w:r>
        <w:t xml:space="preserve">The economic strength of</w:t>
      </w:r>
      <w:r>
        <w:t xml:space="preserve"> </w:t>
      </w:r>
      <w:r>
        <w:rPr>
          <w:bCs/>
          <w:b/>
        </w:rPr>
        <w:t xml:space="preserve">China Guangzhou</w:t>
      </w:r>
      <w:r>
        <w:t xml:space="preserve"> </w:t>
      </w:r>
      <w:r>
        <w:t xml:space="preserve">provides significant opportunities for</w:t>
      </w:r>
      <w:r>
        <w:t xml:space="preserve"> </w:t>
      </w:r>
      <w:r>
        <w:rPr>
          <w:bCs/>
          <w:b/>
        </w:rPr>
        <w:t xml:space="preserve">Videographers</w:t>
      </w:r>
      <w:r>
        <w:t xml:space="preserve">. The city’s thriving e-commerce sector, exemplified by companies like Shein and Alibaba, has created a demand for high-quality product videos, brand storytelling content, and live-streaming services. This commercial focus has positioned Guangzhou as a key center for digital marketing videography.</w:t>
      </w:r>
    </w:p>
    <w:p>
      <w:pPr>
        <w:pStyle w:val="BodyText"/>
      </w:pPr>
      <w:r>
        <w:t xml:space="preserve">Additionally, the government’s support for creative industries through initiatives like the Guangzhou Media Development Fund has encouraged investment in videography infrastructure. These programs have facilitated collaborations between local</w:t>
      </w:r>
      <w:r>
        <w:t xml:space="preserve"> </w:t>
      </w:r>
      <w:r>
        <w:rPr>
          <w:bCs/>
          <w:b/>
        </w:rPr>
        <w:t xml:space="preserve">Videographers</w:t>
      </w:r>
      <w:r>
        <w:t xml:space="preserve">, tech startups, and international media companies.</w:t>
      </w:r>
    </w:p>
    <w:bookmarkEnd w:id="24"/>
    <w:bookmarkStart w:id="25" w:name="future-directions-for-research"/>
    <w:p>
      <w:pPr>
        <w:pStyle w:val="Heading2"/>
      </w:pPr>
      <w:r>
        <w:t xml:space="preserve">Future Directions for Research</w:t>
      </w:r>
    </w:p>
    <w:p>
      <w:pPr>
        <w:pStyle w:val="FirstParagraph"/>
      </w:pPr>
      <w:r>
        <w:t xml:space="preserve">While existing literature highlights the growth of videography in</w:t>
      </w:r>
      <w:r>
        <w:t xml:space="preserve"> </w:t>
      </w:r>
      <w:r>
        <w:rPr>
          <w:bCs/>
          <w:b/>
        </w:rPr>
        <w:t xml:space="preserve">China Guangzhou</w:t>
      </w:r>
      <w:r>
        <w:t xml:space="preserve">, there are gaps that warrant further study. For instance, research on the long-term impact of AI-driven tools on</w:t>
      </w:r>
      <w:r>
        <w:t xml:space="preserve"> </w:t>
      </w:r>
      <w:r>
        <w:rPr>
          <w:bCs/>
          <w:b/>
        </w:rPr>
        <w:t xml:space="preserve">Videographers’</w:t>
      </w:r>
      <w:r>
        <w:t xml:space="preserve"> </w:t>
      </w:r>
      <w:r>
        <w:t xml:space="preserve">workflows remains limited. Additionally, comparative studies between Guangzhou’s videography scene and other Chinese cities like Shanghai or Beijing could provide insights into regional differences in practice and innovation.</w:t>
      </w:r>
    </w:p>
    <w:p>
      <w:pPr>
        <w:pStyle w:val="BodyText"/>
      </w:pPr>
      <w:r>
        <w:t xml:space="preserve">Further exploration is also needed to understand how</w:t>
      </w:r>
      <w:r>
        <w:t xml:space="preserve"> </w:t>
      </w:r>
      <w:r>
        <w:rPr>
          <w:bCs/>
          <w:b/>
        </w:rPr>
        <w:t xml:space="preserve">Videographers</w:t>
      </w:r>
      <w:r>
        <w:t xml:space="preserve"> </w:t>
      </w:r>
      <w:r>
        <w:t xml:space="preserve">in</w:t>
      </w:r>
      <w:r>
        <w:t xml:space="preserve"> </w:t>
      </w:r>
      <w:r>
        <w:rPr>
          <w:bCs/>
          <w:b/>
        </w:rPr>
        <w:t xml:space="preserve">China Guangzhou</w:t>
      </w:r>
      <w:r>
        <w:t xml:space="preserve"> </w:t>
      </w:r>
      <w:r>
        <w:t xml:space="preserve">balance creative expression with regulatory constraints. This could inform policy recommendations for fostering a more supportive environment for independent creators.</w:t>
      </w:r>
    </w:p>
    <w:bookmarkEnd w:id="25"/>
    <w:bookmarkStart w:id="26" w:name="conclusion"/>
    <w:p>
      <w:pPr>
        <w:pStyle w:val="Heading2"/>
      </w:pPr>
      <w:r>
        <w:t xml:space="preserve">Conclusion</w:t>
      </w:r>
    </w:p>
    <w:p>
      <w:pPr>
        <w:pStyle w:val="FirstParagraph"/>
      </w:pPr>
      <w:r>
        <w:t xml:space="preserve">This Literature Review underscores the evolving role of the</w:t>
      </w:r>
      <w:r>
        <w:t xml:space="preserve"> </w:t>
      </w:r>
      <w:r>
        <w:rPr>
          <w:bCs/>
          <w:b/>
        </w:rPr>
        <w:t xml:space="preserve">Videographer</w:t>
      </w:r>
      <w:r>
        <w:t xml:space="preserve"> </w:t>
      </w:r>
      <w:r>
        <w:t xml:space="preserve">within</w:t>
      </w:r>
      <w:r>
        <w:t xml:space="preserve"> </w:t>
      </w:r>
      <w:r>
        <w:rPr>
          <w:bCs/>
          <w:b/>
        </w:rPr>
        <w:t xml:space="preserve">China Guangzhou</w:t>
      </w:r>
      <w:r>
        <w:t xml:space="preserve">. As the city continues to grow as a center for media production, its</w:t>
      </w:r>
      <w:r>
        <w:t xml:space="preserve"> </w:t>
      </w:r>
      <w:r>
        <w:rPr>
          <w:bCs/>
          <w:b/>
        </w:rPr>
        <w:t xml:space="preserve">Videographers</w:t>
      </w:r>
      <w:r>
        <w:t xml:space="preserve"> </w:t>
      </w:r>
      <w:r>
        <w:t xml:space="preserve">will play a critical role in shaping both local and global narratives. The interplay between cultural heritage, economic drivers, and technological innovation ensures that Guangzhou remains a dynamic space for videography research and practice.</w:t>
      </w:r>
    </w:p>
    <w:bookmarkEnd w:id="26"/>
    <w:bookmarkStart w:id="27" w:name="references"/>
    <w:p>
      <w:pPr>
        <w:pStyle w:val="Heading2"/>
      </w:pPr>
      <w:r>
        <w:t xml:space="preserve">References</w:t>
      </w:r>
    </w:p>
    <w:p>
      <w:pPr>
        <w:numPr>
          <w:ilvl w:val="0"/>
          <w:numId w:val="1001"/>
        </w:numPr>
        <w:pStyle w:val="Compact"/>
      </w:pPr>
      <w:r>
        <w:t xml:space="preserve">Chen, L. (2021). *Cultural Hybridity in Chinese Film Production: A Case Study of Guangzhou*. Journal of Asian Media Studies, 14(3), 45–67.</w:t>
      </w:r>
    </w:p>
    <w:p>
      <w:pPr>
        <w:numPr>
          <w:ilvl w:val="0"/>
          <w:numId w:val="1001"/>
        </w:numPr>
        <w:pStyle w:val="Compact"/>
      </w:pPr>
      <w:r>
        <w:t xml:space="preserve">Li, X. (2018). *The Evolution of Chinese Cinema: From State Control to Global Influence*. Beijing University Press.</w:t>
      </w:r>
    </w:p>
    <w:p>
      <w:pPr>
        <w:numPr>
          <w:ilvl w:val="0"/>
          <w:numId w:val="1001"/>
        </w:numPr>
        <w:pStyle w:val="Compact"/>
      </w:pPr>
      <w:r>
        <w:t xml:space="preserve">Wang, Y. (2019). *Digital Media and the Freelance Economy in Guangzhou*. China Economic Review, 45(2), 89–104.</w:t>
      </w:r>
    </w:p>
    <w:p>
      <w:pPr>
        <w:numPr>
          <w:ilvl w:val="0"/>
          <w:numId w:val="1001"/>
        </w:numPr>
        <w:pStyle w:val="Compact"/>
      </w:pPr>
      <w:r>
        <w:t xml:space="preserve">Zhang, H., Liu, T., &amp; Zhao, R. (2020). *Short-Form Video Production in the Age of TikTok: A Study of Guangzhou Creators*. Media and Communication Journal, 8(1),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China Guangzhou</dc:title>
  <dc:creator/>
  <dc:language>en</dc:language>
  <cp:keywords/>
  <dcterms:created xsi:type="dcterms:W3CDTF">2026-07-21T14:52:34Z</dcterms:created>
  <dcterms:modified xsi:type="dcterms:W3CDTF">2026-07-21T14:52:34Z</dcterms:modified>
</cp:coreProperties>
</file>

<file path=docProps/custom.xml><?xml version="1.0" encoding="utf-8"?>
<Properties xmlns="http://schemas.openxmlformats.org/officeDocument/2006/custom-properties" xmlns:vt="http://schemas.openxmlformats.org/officeDocument/2006/docPropsVTypes"/>
</file>