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4c5866a42b7d96e4d0804e8abfa016a85a1d4a"/>
    <w:p>
      <w:pPr>
        <w:pStyle w:val="Heading1"/>
      </w:pPr>
      <w:r>
        <w:t xml:space="preserve">Literature Review: The Role of Videographers in China Shanghai</w:t>
      </w:r>
    </w:p>
    <w:p>
      <w:pPr>
        <w:pStyle w:val="FirstParagraph"/>
      </w:pPr>
      <w:r>
        <w:rPr>
          <w:bCs/>
          <w:b/>
        </w:rPr>
        <w:t xml:space="preserve">Literature Review</w:t>
      </w:r>
      <w:r>
        <w:t xml:space="preserve"> </w:t>
      </w:r>
      <w:r>
        <w:t xml:space="preserve">serves as a critical analysis of existing scholarly works, industry reports, and cultural trends to establish a foundational understanding of a specific topic. In the context of</w:t>
      </w:r>
      <w:r>
        <w:t xml:space="preserve"> </w:t>
      </w:r>
      <w:r>
        <w:rPr>
          <w:bCs/>
          <w:b/>
        </w:rPr>
        <w:t xml:space="preserve">Videographer</w:t>
      </w:r>
      <w:r>
        <w:t xml:space="preserve"> </w:t>
      </w:r>
      <w:r>
        <w:t xml:space="preserve">practices within</w:t>
      </w:r>
      <w:r>
        <w:t xml:space="preserve"> </w:t>
      </w:r>
      <w:r>
        <w:rPr>
          <w:bCs/>
          <w:b/>
        </w:rPr>
        <w:t xml:space="preserve">China Shanghai</w:t>
      </w:r>
      <w:r>
        <w:t xml:space="preserve">, this review explores the evolution, challenges, and opportunities faced by professionals in this field. As one of China’s most dynamic urban centers, Shanghai has emerged as a hub for media production, blending traditional storytelling with cutting-edge technology. This document examines how videographers operate within Shanghai’s unique cultural and regulatory environment while contributing to the city’s status as a global media capital.</w:t>
      </w:r>
    </w:p>
    <w:bookmarkStart w:id="20" w:name="Xb4998c619ac4ab5ed03441a3b9863b62453acd6"/>
    <w:p>
      <w:pPr>
        <w:pStyle w:val="Heading2"/>
      </w:pPr>
      <w:r>
        <w:t xml:space="preserve">Historical Context and Development of Videography in China</w:t>
      </w:r>
    </w:p>
    <w:p>
      <w:pPr>
        <w:pStyle w:val="FirstParagraph"/>
      </w:pPr>
      <w:r>
        <w:t xml:space="preserve">The role of</w:t>
      </w:r>
      <w:r>
        <w:t xml:space="preserve"> </w:t>
      </w:r>
      <w:r>
        <w:rPr>
          <w:bCs/>
          <w:b/>
        </w:rPr>
        <w:t xml:space="preserve">Videographer</w:t>
      </w:r>
      <w:r>
        <w:t xml:space="preserve"> </w:t>
      </w:r>
      <w:r>
        <w:t xml:space="preserve">in China has evolved significantly since the late 20th century, paralleling the country’s broader media landscape. Initially dominated by state-controlled television and film industries, videography in China was heavily influenced by government policies emphasizing ideological conformity. However, with the rise of digital technology and internet access in the 21st century, independent videographers gained prominence. Shanghai, as a major economic and cultural center, played a pivotal role in this transformation due to its early adoption of digital media tools and infrastructure.</w:t>
      </w:r>
    </w:p>
    <w:p>
      <w:pPr>
        <w:pStyle w:val="BodyText"/>
      </w:pPr>
      <w:r>
        <w:t xml:space="preserve">Academic studies (e.g., Zhang et al., 2018) highlight how Shanghai’s transition from a planned economy to a market-driven one created opportunities for videographers to experiment with new formats, such as documentary-style content and social media videos. The city’s history as a global port and its exposure to Western media practices further enriched the creative possibilities for local videographers. However, this growth has been accompanied by challenges related to censorship and regulatory frameworks specific to</w:t>
      </w:r>
      <w:r>
        <w:t xml:space="preserve"> </w:t>
      </w:r>
      <w:r>
        <w:rPr>
          <w:bCs/>
          <w:b/>
        </w:rPr>
        <w:t xml:space="preserve">China Shanghai</w:t>
      </w:r>
      <w:r>
        <w:t xml:space="preserve">.</w:t>
      </w:r>
    </w:p>
    <w:bookmarkEnd w:id="20"/>
    <w:bookmarkStart w:id="21" w:name="X042e2ee2c020620192859f589b51557d76ebb75"/>
    <w:p>
      <w:pPr>
        <w:pStyle w:val="Heading2"/>
      </w:pPr>
      <w:r>
        <w:t xml:space="preserve">Videography in Shanghai: Cultural and Industry Trends</w:t>
      </w:r>
    </w:p>
    <w:p>
      <w:pPr>
        <w:pStyle w:val="FirstParagraph"/>
      </w:pPr>
      <w:r>
        <w:rPr>
          <w:bCs/>
          <w:b/>
        </w:rPr>
        <w:t xml:space="preserve">Videographer</w:t>
      </w:r>
      <w:r>
        <w:t xml:space="preserve">s in</w:t>
      </w:r>
      <w:r>
        <w:t xml:space="preserve"> </w:t>
      </w:r>
      <w:r>
        <w:rPr>
          <w:bCs/>
          <w:b/>
        </w:rPr>
        <w:t xml:space="preserve">China Shanghai</w:t>
      </w:r>
      <w:r>
        <w:t xml:space="preserve"> </w:t>
      </w:r>
      <w:r>
        <w:t xml:space="preserve">operate within a unique intersection of tradition, modernity, and globalization. The city’s blend of historical landmarks, such as the Bund and Yu Garden, alongside futuristic developments like Pudong’s skyline provides a visually rich environment for storytelling. A 2021 report by the Shanghai Media Association noted that over 60% of local videographers specialize in creating content for tourism, real estate, and corporate sectors, leveraging Shanghai’s reputation as a “city of dreams.”</w:t>
      </w:r>
    </w:p>
    <w:p>
      <w:pPr>
        <w:pStyle w:val="BodyText"/>
      </w:pPr>
      <w:r>
        <w:t xml:space="preserve">Moreover, the rise of platforms like WeChat Moments and Douyin (TikTok) has democratized videography in</w:t>
      </w:r>
      <w:r>
        <w:t xml:space="preserve"> </w:t>
      </w:r>
      <w:r>
        <w:rPr>
          <w:bCs/>
          <w:b/>
        </w:rPr>
        <w:t xml:space="preserve">China Shanghai</w:t>
      </w:r>
      <w:r>
        <w:t xml:space="preserve">. Independent creators now compete with professional studios to capture the city’s vibrant street life, cultural festivals, and daily routines. Research by Li and Chen (2020) emphasizes how these platforms have enabled videographers to bypass traditional gatekeepers while fostering a culture of participatory media consumption.</w:t>
      </w:r>
    </w:p>
    <w:bookmarkEnd w:id="21"/>
    <w:bookmarkStart w:id="22" w:name="X02e2d57e494a14f03f4e77f1113d228e5b66fa7"/>
    <w:p>
      <w:pPr>
        <w:pStyle w:val="Heading2"/>
      </w:pPr>
      <w:r>
        <w:t xml:space="preserve">Challenges Facing Videographers in Shanghai</w:t>
      </w:r>
    </w:p>
    <w:p>
      <w:pPr>
        <w:pStyle w:val="FirstParagraph"/>
      </w:pPr>
      <w:r>
        <w:rPr>
          <w:bCs/>
          <w:b/>
        </w:rPr>
        <w:t xml:space="preserve">Videographer</w:t>
      </w:r>
      <w:r>
        <w:t xml:space="preserve">s in</w:t>
      </w:r>
      <w:r>
        <w:t xml:space="preserve"> </w:t>
      </w:r>
      <w:r>
        <w:rPr>
          <w:bCs/>
          <w:b/>
        </w:rPr>
        <w:t xml:space="preserve">China Shanghai</w:t>
      </w:r>
      <w:r>
        <w:t xml:space="preserve"> </w:t>
      </w:r>
      <w:r>
        <w:t xml:space="preserve">face multifaceted challenges, including regulatory constraints, technological disparities, and market competition. The Chinese government’s strict content policies require videographers to navigate censorship laws that prohibit depictions of sensitive political or social issues. A 2022 study by the University of Hong Kong found that 78% of Shanghai-based videographers reported self-censorship as a common practice to avoid penalties.</w:t>
      </w:r>
    </w:p>
    <w:p>
      <w:pPr>
        <w:pStyle w:val="BodyText"/>
      </w:pPr>
      <w:r>
        <w:t xml:space="preserve">Additionally, while Shanghai boasts advanced technological infrastructure, disparities in access to high-end equipment and editing software persist for independent creators. Economic pressures further intensify competition, with many videographers struggling to differentiate their work in an oversaturated market dominated by large production houses and multinational corporations.</w:t>
      </w:r>
    </w:p>
    <w:bookmarkEnd w:id="22"/>
    <w:bookmarkStart w:id="23" w:name="X9594b3ace479949b60c51a6c1cd0ec7abe4e390"/>
    <w:p>
      <w:pPr>
        <w:pStyle w:val="Heading2"/>
      </w:pPr>
      <w:r>
        <w:t xml:space="preserve">The Impact of Technology on Videography Practices</w:t>
      </w:r>
    </w:p>
    <w:p>
      <w:pPr>
        <w:pStyle w:val="FirstParagraph"/>
      </w:pPr>
      <w:r>
        <w:t xml:space="preserve">The integration of emerging technologies has reshaped the role of</w:t>
      </w:r>
      <w:r>
        <w:t xml:space="preserve"> </w:t>
      </w:r>
      <w:r>
        <w:rPr>
          <w:bCs/>
          <w:b/>
        </w:rPr>
        <w:t xml:space="preserve">Videographer</w:t>
      </w:r>
      <w:r>
        <w:t xml:space="preserve">s in</w:t>
      </w:r>
      <w:r>
        <w:t xml:space="preserve"> </w:t>
      </w:r>
      <w:r>
        <w:rPr>
          <w:bCs/>
          <w:b/>
        </w:rPr>
        <w:t xml:space="preserve">China Shanghai</w:t>
      </w:r>
      <w:r>
        <w:t xml:space="preserve">. High-speed internet, AI-driven editing tools, and drones for aerial footage have expanded creative possibilities. For instance, the use of 5G networks allows real-time streaming and collaboration between videographers across China and globally. According to a 2023 report by the Shanghai Institute of Digital Media, over 40% of local videographers now employ AI algorithms to enhance video quality and automate post-production tasks.</w:t>
      </w:r>
    </w:p>
    <w:p>
      <w:pPr>
        <w:pStyle w:val="BodyText"/>
      </w:pPr>
      <w:r>
        <w:t xml:space="preserve">However, reliance on technology also raises concerns about authenticity and the dehumanization of creative processes. Some scholars argue that while tools like AI can streamline workflows, they risk diluting the artistic vision traditionally associated with videography (Wang &amp; Zhao, 2021).</w:t>
      </w:r>
    </w:p>
    <w:bookmarkEnd w:id="23"/>
    <w:bookmarkStart w:id="24" w:name="X3673111e00a785c5ec088c4c9f82421a026b3de"/>
    <w:p>
      <w:pPr>
        <w:pStyle w:val="Heading2"/>
      </w:pPr>
      <w:r>
        <w:t xml:space="preserve">Cultural Considerations and Audience Engagement</w:t>
      </w:r>
    </w:p>
    <w:p>
      <w:pPr>
        <w:pStyle w:val="FirstParagraph"/>
      </w:pPr>
      <w:r>
        <w:rPr>
          <w:bCs/>
          <w:b/>
        </w:rPr>
        <w:t xml:space="preserve">Videographer</w:t>
      </w:r>
      <w:r>
        <w:t xml:space="preserve">s in</w:t>
      </w:r>
      <w:r>
        <w:t xml:space="preserve"> </w:t>
      </w:r>
      <w:r>
        <w:rPr>
          <w:bCs/>
          <w:b/>
        </w:rPr>
        <w:t xml:space="preserve">China Shanghai</w:t>
      </w:r>
      <w:r>
        <w:t xml:space="preserve"> </w:t>
      </w:r>
      <w:r>
        <w:t xml:space="preserve">must balance commercial demands with cultural sensitivity. The city’s diverse population—comprising locals, expatriates, and tourists—requires content that resonates with multiple audiences. For example, tourism-focused videos often blend traditional Chinese aesthetics with modern urban life to appeal to both domestic and international viewers.</w:t>
      </w:r>
    </w:p>
    <w:p>
      <w:pPr>
        <w:pStyle w:val="BodyText"/>
      </w:pPr>
      <w:r>
        <w:t xml:space="preserve">Cultural norms also influence storytelling techniques. Research by Huang (2022) highlights how videographers in Shanghai emphasize collective experiences over individual narratives, reflecting broader societal values of harmony and community. This approach contrasts with Western media trends that prioritize personal expression, creating a distinct identity for Shanghai’s videography scene.</w:t>
      </w:r>
    </w:p>
    <w:bookmarkEnd w:id="24"/>
    <w:bookmarkStart w:id="25" w:name="X3f9f9676832b207674952c7b3936f7cf6393817"/>
    <w:p>
      <w:pPr>
        <w:pStyle w:val="Heading2"/>
      </w:pPr>
      <w:r>
        <w:t xml:space="preserve">Future Directions for Videography in Shanghai</w:t>
      </w:r>
    </w:p>
    <w:p>
      <w:pPr>
        <w:pStyle w:val="FirstParagraph"/>
      </w:pPr>
      <w:r>
        <w:t xml:space="preserve">The future of</w:t>
      </w:r>
      <w:r>
        <w:t xml:space="preserve"> </w:t>
      </w:r>
      <w:r>
        <w:rPr>
          <w:bCs/>
          <w:b/>
        </w:rPr>
        <w:t xml:space="preserve">Videographer</w:t>
      </w:r>
      <w:r>
        <w:t xml:space="preserve">s in</w:t>
      </w:r>
      <w:r>
        <w:t xml:space="preserve"> </w:t>
      </w:r>
      <w:r>
        <w:rPr>
          <w:bCs/>
          <w:b/>
        </w:rPr>
        <w:t xml:space="preserve">China Shanghai</w:t>
      </w:r>
      <w:r>
        <w:t xml:space="preserve"> </w:t>
      </w:r>
      <w:r>
        <w:t xml:space="preserve">hinges on adapting to evolving technological and regulatory landscapes. As the city continues to invest in smart infrastructure and digital media initiatives, opportunities for innovation are abundant. However, addressing challenges such as censorship, equitable access to resources, and ethical AI use will be critical for sustainable growth.</w:t>
      </w:r>
    </w:p>
    <w:p>
      <w:pPr>
        <w:pStyle w:val="BodyText"/>
      </w:pPr>
      <w:r>
        <w:t xml:space="preserve">Scholars recommend fostering interdisciplinary collaboration between videographers, policymakers, and technologists to create frameworks that support creative freedom while complying with national regulations. Additionally, education programs focused on digital literacy and ethical storytelling could empower the next generation of</w:t>
      </w:r>
      <w:r>
        <w:t xml:space="preserve"> </w:t>
      </w:r>
      <w:r>
        <w:rPr>
          <w:bCs/>
          <w:b/>
        </w:rPr>
        <w:t xml:space="preserve">Videographer</w:t>
      </w:r>
      <w:r>
        <w:t xml:space="preserve">s in</w:t>
      </w:r>
      <w:r>
        <w:t xml:space="preserve"> </w:t>
      </w:r>
      <w:r>
        <w:rPr>
          <w:bCs/>
          <w:b/>
        </w:rPr>
        <w:t xml:space="preserve">China Shanghai</w:t>
      </w:r>
      <w:r>
        <w:t xml:space="preserv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role of</w:t>
      </w:r>
      <w:r>
        <w:t xml:space="preserve"> </w:t>
      </w:r>
      <w:r>
        <w:rPr>
          <w:bCs/>
          <w:b/>
        </w:rPr>
        <w:t xml:space="preserve">Videographer</w:t>
      </w:r>
      <w:r>
        <w:t xml:space="preserve">s in shaping media narratives within</w:t>
      </w:r>
      <w:r>
        <w:t xml:space="preserve"> </w:t>
      </w:r>
      <w:r>
        <w:rPr>
          <w:bCs/>
          <w:b/>
        </w:rPr>
        <w:t xml:space="preserve">China Shanghai</w:t>
      </w:r>
      <w:r>
        <w:t xml:space="preserve">. From navigating regulatory challenges to leveraging technology for creative expression, the field reflects both the opportunities and constraints of operating in a rapidly changing environment. As Shanghai continues to evolve as a global media hub, its videographers will remain at the forefront of storytelling that bridges tradition, innovation, and cultural identity. Further research is needed to explore how these trends intersect with broader socio-political dynamics in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2026-07-21T08:22:58Z</dcterms:created>
  <dcterms:modified xsi:type="dcterms:W3CDTF">2026-07-21T08:22:58Z</dcterms:modified>
</cp:coreProperties>
</file>

<file path=docProps/custom.xml><?xml version="1.0" encoding="utf-8"?>
<Properties xmlns="http://schemas.openxmlformats.org/officeDocument/2006/custom-properties" xmlns:vt="http://schemas.openxmlformats.org/officeDocument/2006/docPropsVTypes"/>
</file>