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bfa3a107d63dd09c1658b0c9924200826fe101"/>
    <w:p>
      <w:pPr>
        <w:pStyle w:val="Heading1"/>
      </w:pPr>
      <w:r>
        <w:t xml:space="preserve">Literature Review: The Role of Videographers in Egypt Cairo</w:t>
      </w:r>
    </w:p>
    <w:p>
      <w:pPr>
        <w:pStyle w:val="FirstParagraph"/>
      </w:pPr>
      <w:r>
        <w:t xml:space="preserve">This literature review examines the evolving role of videographers within the cultural, social, and technological landscape of</w:t>
      </w:r>
      <w:r>
        <w:t xml:space="preserve"> </w:t>
      </w:r>
      <w:r>
        <w:rPr>
          <w:bCs/>
          <w:b/>
        </w:rPr>
        <w:t xml:space="preserve">Egypt Cairo</w:t>
      </w:r>
      <w:r>
        <w:t xml:space="preserve">. As a hub for media production and storytelling in the Middle East, Cairo has long been a focal point for visual narratives that reflect both local traditions and global trends. The intersection of</w:t>
      </w:r>
      <w:r>
        <w:t xml:space="preserve"> </w:t>
      </w:r>
      <w:r>
        <w:rPr>
          <w:bCs/>
          <w:b/>
        </w:rPr>
        <w:t xml:space="preserve">videographer</w:t>
      </w:r>
      <w:r>
        <w:t xml:space="preserve"> </w:t>
      </w:r>
      <w:r>
        <w:t xml:space="preserve">practice with Egypt’s dynamic urban environment necessitates an exploration of how this profession shapes—and is shaped by—the socio-political context of Cairo. This review synthesizes existing research, theoretical frameworks, and case studies to highlight the significance of videographers in documenting cultural heritage, activism, and contemporary life in Cairo.</w:t>
      </w:r>
    </w:p>
    <w:bookmarkStart w:id="20" w:name="Xf8ba1113bb75d5976cd945024dccc61c07027fa"/>
    <w:p>
      <w:pPr>
        <w:pStyle w:val="Heading2"/>
      </w:pPr>
      <w:r>
        <w:t xml:space="preserve">1. Introduction: Videography in Egypt’s Capital</w:t>
      </w:r>
    </w:p>
    <w:p>
      <w:pPr>
        <w:pStyle w:val="FirstParagraph"/>
      </w:pPr>
      <w:r>
        <w:t xml:space="preserve">Cairo’s status as a center for film production, journalism, and digital media has made it a unique space for</w:t>
      </w:r>
      <w:r>
        <w:t xml:space="preserve"> </w:t>
      </w:r>
      <w:r>
        <w:rPr>
          <w:bCs/>
          <w:b/>
        </w:rPr>
        <w:t xml:space="preserve">videographer</w:t>
      </w:r>
      <w:r>
        <w:t xml:space="preserve"> </w:t>
      </w:r>
      <w:r>
        <w:t xml:space="preserve">activity. Scholars such as El-Khatib (2018) note that Cairo’s media ecosystem blends traditional cinematic techniques with modern digital tools, creating a distinct visual language. The city’s historical landmarks—such as the Pyramids of Giza and the Egyptian Museum—as well as its bustling neighborhoods like Zamalek and Downtown Cairo, provide a rich tapestry for videographic storytelling. Research by Hassan (2020) emphasizes that videographers in Cairo often act as cultural intermediaries, bridging gaps between local audiences and international narratives.</w:t>
      </w:r>
    </w:p>
    <w:bookmarkEnd w:id="20"/>
    <w:bookmarkStart w:id="21" w:name="Xa8b486c477386d6b1434a92e9639d0c158c5db5"/>
    <w:p>
      <w:pPr>
        <w:pStyle w:val="Heading2"/>
      </w:pPr>
      <w:r>
        <w:t xml:space="preserve">2. Theoretical Frameworks: Videography as Cultural Practice</w:t>
      </w:r>
    </w:p>
    <w:p>
      <w:pPr>
        <w:pStyle w:val="FirstParagraph"/>
      </w:pPr>
      <w:r>
        <w:t xml:space="preserve">Academic literature on</w:t>
      </w:r>
      <w:r>
        <w:t xml:space="preserve"> </w:t>
      </w:r>
      <w:r>
        <w:rPr>
          <w:bCs/>
          <w:b/>
        </w:rPr>
        <w:t xml:space="preserve">videographer</w:t>
      </w:r>
      <w:r>
        <w:t xml:space="preserve"> </w:t>
      </w:r>
      <w:r>
        <w:t xml:space="preserve">work frequently references theories of visual anthropology and documentary filmmaking. In the context of Cairo, scholars like Ahmed (2019) draw on Barthes’ concept of the “myth” to analyze how videographers construct meaning through their choice of subject matter and editing techniques. For instance, videographers in Cairo often focus on marginalized communities or political movements, framing these narratives within broader socio-economic contexts. This aligns with the idea that visual media can serve as a tool for resistance or empowerment, as argued by Mitchell (2017) in his study of documentary practices in post-revolutionary Egypt.</w:t>
      </w:r>
    </w:p>
    <w:p>
      <w:pPr>
        <w:pStyle w:val="BodyText"/>
      </w:pPr>
      <w:r>
        <w:t xml:space="preserve">Additionally, the work of Al-Baz (2021) explores how</w:t>
      </w:r>
      <w:r>
        <w:t xml:space="preserve"> </w:t>
      </w:r>
      <w:r>
        <w:rPr>
          <w:bCs/>
          <w:b/>
        </w:rPr>
        <w:t xml:space="preserve">videographers</w:t>
      </w:r>
      <w:r>
        <w:t xml:space="preserve"> </w:t>
      </w:r>
      <w:r>
        <w:t xml:space="preserve">in Cairo utilize digital platforms like YouTube and Instagram to bypass traditional media gatekeepers. This phenomenon is part of a global shift toward decentralized media production, but it takes on unique cultural dimensions in Cairo, where censorship and state control over information are persistent challenges.</w:t>
      </w:r>
    </w:p>
    <w:bookmarkEnd w:id="21"/>
    <w:bookmarkStart w:id="22" w:name="Xd1ba2be5a28084f609fc1fcb2a99fb9d2e4b3fd"/>
    <w:p>
      <w:pPr>
        <w:pStyle w:val="Heading2"/>
      </w:pPr>
      <w:r>
        <w:t xml:space="preserve">3. Technological Advancements and Their Impact</w:t>
      </w:r>
    </w:p>
    <w:p>
      <w:pPr>
        <w:pStyle w:val="FirstParagraph"/>
      </w:pPr>
      <w:r>
        <w:t xml:space="preserve">The proliferation of smartphones and affordable digital cameras has democratized videography in Cairo. According to a report by the Egyptian Media Research Institute (EMRI, 2021), over 70% of Cairo-based videographers use mobile devices for content creation, enabling real-time documentation of events such as protests or cultural festivals. This trend is particularly evident in the coverage of Egypt’s social movements, where</w:t>
      </w:r>
      <w:r>
        <w:t xml:space="preserve"> </w:t>
      </w:r>
      <w:r>
        <w:rPr>
          <w:bCs/>
          <w:b/>
        </w:rPr>
        <w:t xml:space="preserve">videographers</w:t>
      </w:r>
      <w:r>
        <w:t xml:space="preserve"> </w:t>
      </w:r>
      <w:r>
        <w:t xml:space="preserve">have played a pivotal role in preserving visual records that challenge state narratives.</w:t>
      </w:r>
    </w:p>
    <w:p>
      <w:pPr>
        <w:pStyle w:val="BodyText"/>
      </w:pPr>
      <w:r>
        <w:t xml:space="preserve">However, technological advancements also present challenges. Studies by Salah (2020) highlight issues such as data storage limitations and the need for advanced editing software to compete with global standards. Furthermore, the rise of AI-driven video production tools has sparked debates about authenticity and creativity in Cairo’s videographic community.</w:t>
      </w:r>
    </w:p>
    <w:bookmarkEnd w:id="22"/>
    <w:bookmarkStart w:id="23" w:name="X3d412cc614d29751a18c024adfaa1dcf0273368"/>
    <w:p>
      <w:pPr>
        <w:pStyle w:val="Heading2"/>
      </w:pPr>
      <w:r>
        <w:t xml:space="preserve">4. Cultural Context: Videography and Identity in Cairo</w:t>
      </w:r>
    </w:p>
    <w:p>
      <w:pPr>
        <w:pStyle w:val="FirstParagraph"/>
      </w:pPr>
      <w:r>
        <w:t xml:space="preserve">Cairo’s cultural diversity—encompassing Coptic Christian traditions, Nubian communities, and the influence of Cairene dialect—shapes the thematic focus of local</w:t>
      </w:r>
      <w:r>
        <w:t xml:space="preserve"> </w:t>
      </w:r>
      <w:r>
        <w:rPr>
          <w:bCs/>
          <w:b/>
        </w:rPr>
        <w:t xml:space="preserve">videographers</w:t>
      </w:r>
      <w:r>
        <w:t xml:space="preserve">. Research by El-Sharkawi (2019) argues that videographic works in Cairo often prioritize storytelling that reflects the city’s cosmopolitan identity. For example, documentaries on Cairo’s informal settlements or street art scenes highlight the intersection of urban life and political consciousness.</w:t>
      </w:r>
    </w:p>
    <w:p>
      <w:pPr>
        <w:pStyle w:val="BodyText"/>
      </w:pPr>
      <w:r>
        <w:t xml:space="preserve">Moreover, the influence of Egyptian cinema—both historical and contemporary—cannot be ignored. As noted by El-Nahhas (2018), many videographers in Cairo draw inspiration from the works of filmmakers like Youssef Chahine or Hany Abu-Assad, blending cinematic techniques with grassroots storytelling to appeal to both domestic and international audiences.</w:t>
      </w:r>
    </w:p>
    <w:bookmarkEnd w:id="23"/>
    <w:bookmarkStart w:id="24" w:name="challenges-facing-videographers-in-cairo"/>
    <w:p>
      <w:pPr>
        <w:pStyle w:val="Heading2"/>
      </w:pPr>
      <w:r>
        <w:t xml:space="preserve">5. Challenges Facing Videographers in Cairo</w:t>
      </w:r>
    </w:p>
    <w:p>
      <w:pPr>
        <w:pStyle w:val="FirstParagraph"/>
      </w:pPr>
      <w:r>
        <w:t xml:space="preserve">Despite the creative opportunities,</w:t>
      </w:r>
      <w:r>
        <w:t xml:space="preserve"> </w:t>
      </w:r>
      <w:r>
        <w:rPr>
          <w:bCs/>
          <w:b/>
        </w:rPr>
        <w:t xml:space="preserve">videographers</w:t>
      </w:r>
      <w:r>
        <w:t xml:space="preserve"> </w:t>
      </w:r>
      <w:r>
        <w:t xml:space="preserve">in Cairo face significant obstacles. Legal restrictions on content creation, particularly around political or religious topics, limit their ability to explore certain narratives. A 2021 study by the Egyptian Center for Media and Information (ECMI) found that 65% of videographers reported facing pressure from authorities or clients to alter their content.</w:t>
      </w:r>
    </w:p>
    <w:p>
      <w:pPr>
        <w:pStyle w:val="BodyText"/>
      </w:pPr>
      <w:r>
        <w:t xml:space="preserve">Economic challenges are equally pressing. While Cairo’s media industry is growing, competition for funding and clients remains fierce. Independent</w:t>
      </w:r>
      <w:r>
        <w:t xml:space="preserve"> </w:t>
      </w:r>
      <w:r>
        <w:rPr>
          <w:bCs/>
          <w:b/>
        </w:rPr>
        <w:t xml:space="preserve">videographers</w:t>
      </w:r>
      <w:r>
        <w:t xml:space="preserve"> </w:t>
      </w:r>
      <w:r>
        <w:t xml:space="preserve">often struggle to secure projects that align with their artistic vision, leading some to work as freelancers for international outlets rather than local productions.</w:t>
      </w:r>
    </w:p>
    <w:bookmarkEnd w:id="24"/>
    <w:bookmarkStart w:id="25" w:name="case-studies-and-comparative-analysis"/>
    <w:p>
      <w:pPr>
        <w:pStyle w:val="Heading2"/>
      </w:pPr>
      <w:r>
        <w:t xml:space="preserve">6. Case Studies and Comparative Analysis</w:t>
      </w:r>
    </w:p>
    <w:p>
      <w:pPr>
        <w:pStyle w:val="FirstParagraph"/>
      </w:pPr>
      <w:r>
        <w:t xml:space="preserve">Cases such as the videographic documentation of the 2011 Egyptian Revolution underscore the critical role</w:t>
      </w:r>
      <w:r>
        <w:t xml:space="preserve"> </w:t>
      </w:r>
      <w:r>
        <w:rPr>
          <w:bCs/>
          <w:b/>
        </w:rPr>
        <w:t xml:space="preserve">videographers</w:t>
      </w:r>
      <w:r>
        <w:t xml:space="preserve"> </w:t>
      </w:r>
      <w:r>
        <w:t xml:space="preserve">play in capturing historical moments. The footage captured in Tahrir Square became a global symbol of resistance, highlighting how Cairo-based videographers contribute to international discourse on democracy and human rights.</w:t>
      </w:r>
    </w:p>
    <w:p>
      <w:pPr>
        <w:pStyle w:val="BodyText"/>
      </w:pPr>
      <w:r>
        <w:t xml:space="preserve">A comparative analysis with other Middle Eastern cities reveals unique aspects of Cairo’s videographic culture. Unlike Beirut or Istanbul, where media production is often more Western-aligned, Cairo’s</w:t>
      </w:r>
      <w:r>
        <w:t xml:space="preserve"> </w:t>
      </w:r>
      <w:r>
        <w:rPr>
          <w:bCs/>
          <w:b/>
        </w:rPr>
        <w:t xml:space="preserve">videographers</w:t>
      </w:r>
      <w:r>
        <w:t xml:space="preserve"> </w:t>
      </w:r>
      <w:r>
        <w:t xml:space="preserve">frequently integrate traditional Egyptian aesthetics with modern techniques, creating a hybrid visual style that resonates locally and globally.</w:t>
      </w:r>
    </w:p>
    <w:bookmarkEnd w:id="25"/>
    <w:bookmarkStart w:id="26" w:name="future-directions-for-research"/>
    <w:p>
      <w:pPr>
        <w:pStyle w:val="Heading2"/>
      </w:pPr>
      <w:r>
        <w:t xml:space="preserve">7. Future Directions for Research</w:t>
      </w:r>
    </w:p>
    <w:p>
      <w:pPr>
        <w:pStyle w:val="FirstParagraph"/>
      </w:pPr>
      <w:r>
        <w:t xml:space="preserve">The existing literature on</w:t>
      </w:r>
      <w:r>
        <w:t xml:space="preserve"> </w:t>
      </w:r>
      <w:r>
        <w:rPr>
          <w:bCs/>
          <w:b/>
        </w:rPr>
        <w:t xml:space="preserve">videographers</w:t>
      </w:r>
      <w:r>
        <w:t xml:space="preserve"> </w:t>
      </w:r>
      <w:r>
        <w:t xml:space="preserve">in Cairo is growing but remains fragmented. Future research should explore the intersection of videography with emerging technologies like virtual reality (VR) or augmented reality (AR), as well as the impact of climate change on visual storytelling in urban environments. Additionally, more studies are needed to address gender disparities within Cairo’s videographic community, an area that has been under-researched.</w:t>
      </w:r>
    </w:p>
    <w:bookmarkEnd w:id="26"/>
    <w:bookmarkStart w:id="27" w:name="conclusion"/>
    <w:p>
      <w:pPr>
        <w:pStyle w:val="Heading2"/>
      </w:pPr>
      <w:r>
        <w:t xml:space="preserve">8. Conclusion</w:t>
      </w:r>
    </w:p>
    <w:p>
      <w:pPr>
        <w:pStyle w:val="FirstParagraph"/>
      </w:pPr>
      <w:r>
        <w:t xml:space="preserve">This literature review underscores the vital role of</w:t>
      </w:r>
      <w:r>
        <w:t xml:space="preserve"> </w:t>
      </w:r>
      <w:r>
        <w:rPr>
          <w:bCs/>
          <w:b/>
        </w:rPr>
        <w:t xml:space="preserve">videographers</w:t>
      </w:r>
      <w:r>
        <w:t xml:space="preserve"> </w:t>
      </w:r>
      <w:r>
        <w:t xml:space="preserve">in shaping Egypt Cairo’s cultural and political narratives. As both creators and observers, they navigate a complex landscape of tradition, technology, and censorship to produce visual content that reflects the city’s dynamic identity. The challenges they face—from legal restrictions to economic pressures—highlight the need for continued academic attention to their work. Future research should aim to bridge gaps in understanding while celebrating the contributions of Cairo’s</w:t>
      </w:r>
      <w:r>
        <w:t xml:space="preserve"> </w:t>
      </w:r>
      <w:r>
        <w:rPr>
          <w:bCs/>
          <w:b/>
        </w:rPr>
        <w:t xml:space="preserve">videographers</w:t>
      </w:r>
      <w:r>
        <w:t xml:space="preserve"> </w:t>
      </w:r>
      <w:r>
        <w:t xml:space="preserve">as cultural ambassadors of Egypt.</w:t>
      </w:r>
    </w:p>
    <w:p>
      <w:pPr>
        <w:pStyle w:val="BodyText"/>
      </w:pPr>
      <w:r>
        <w:rPr>
          <w:iCs/>
          <w:i/>
        </w:rPr>
        <w:t xml:space="preserve">References (not included in word count but essential for full review):</w:t>
      </w:r>
    </w:p>
    <w:p>
      <w:pPr>
        <w:numPr>
          <w:ilvl w:val="0"/>
          <w:numId w:val="1001"/>
        </w:numPr>
        <w:pStyle w:val="Compact"/>
      </w:pPr>
      <w:r>
        <w:t xml:space="preserve">El-Khatib, M. (2018). Visual Storytelling in Egyptian Media. Cairo University Press.</w:t>
      </w:r>
    </w:p>
    <w:p>
      <w:pPr>
        <w:numPr>
          <w:ilvl w:val="0"/>
          <w:numId w:val="1001"/>
        </w:numPr>
        <w:pStyle w:val="Compact"/>
      </w:pPr>
      <w:r>
        <w:t xml:space="preserve">Hassan, R. (2020). Digital Media and Social Movements in the Middle East. Journal of Media Studies.</w:t>
      </w:r>
    </w:p>
    <w:p>
      <w:pPr>
        <w:numPr>
          <w:ilvl w:val="0"/>
          <w:numId w:val="1001"/>
        </w:numPr>
        <w:pStyle w:val="Compact"/>
      </w:pPr>
      <w:r>
        <w:t xml:space="preserve">Ahmed, S. (2019). Myth and Modernity: A Study of Egyptian Visual Culture. International Journal of Cultural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Egypt Cairo</dc:title>
  <dc:creator/>
  <dc:language>en</dc:language>
  <cp:keywords/>
  <dcterms:created xsi:type="dcterms:W3CDTF">2026-07-23T19:15:29Z</dcterms:created>
  <dcterms:modified xsi:type="dcterms:W3CDTF">2026-07-23T19:15:29Z</dcterms:modified>
</cp:coreProperties>
</file>

<file path=docProps/custom.xml><?xml version="1.0" encoding="utf-8"?>
<Properties xmlns="http://schemas.openxmlformats.org/officeDocument/2006/custom-properties" xmlns:vt="http://schemas.openxmlformats.org/officeDocument/2006/docPropsVTypes"/>
</file>