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Videographers</w:t>
      </w:r>
      <w:r>
        <w:t xml:space="preserve"> </w:t>
      </w:r>
      <w:r>
        <w:t xml:space="preserve">in</w:t>
      </w:r>
      <w:r>
        <w:t xml:space="preserve"> </w:t>
      </w:r>
      <w:r>
        <w:t xml:space="preserve">India:</w:t>
      </w:r>
      <w:r>
        <w:t xml:space="preserve"> </w:t>
      </w:r>
      <w:r>
        <w:t xml:space="preserve">A</w:t>
      </w:r>
      <w:r>
        <w:t xml:space="preserve"> </w:t>
      </w:r>
      <w:r>
        <w:t xml:space="preserve">Focus</w:t>
      </w:r>
      <w:r>
        <w:t xml:space="preserve"> </w:t>
      </w:r>
      <w:r>
        <w:t xml:space="preserve">on</w:t>
      </w:r>
      <w:r>
        <w:t xml:space="preserve"> </w:t>
      </w:r>
      <w:r>
        <w:t xml:space="preserve">Mumbai</w:t>
      </w:r>
    </w:p>
    <w:p>
      <w:pPr>
        <w:pStyle w:val="FirstParagraph"/>
      </w:pPr>
      <w:r>
        <w:t xml:space="preserve">```html</w:t>
      </w:r>
    </w:p>
    <w:bookmarkStart w:id="31" w:name="Xc53cb2235e73b2c7d37731a7695bb30e3b4d91a"/>
    <w:p>
      <w:pPr>
        <w:pStyle w:val="Heading1"/>
      </w:pPr>
      <w:r>
        <w:t xml:space="preserve">Literature Review on Videographers in India: A Focus on Mumbai</w:t>
      </w:r>
    </w:p>
    <w:bookmarkStart w:id="20" w:name="introduction"/>
    <w:p>
      <w:pPr>
        <w:pStyle w:val="Heading2"/>
      </w:pPr>
      <w:r>
        <w:t xml:space="preserve">Introduction</w:t>
      </w:r>
    </w:p>
    <w:p>
      <w:pPr>
        <w:pStyle w:val="FirstParagraph"/>
      </w:pPr>
      <w:r>
        <w:t xml:space="preserve">The role of a videographer has evolved significantly over the past few decades, particularly in dynamic cities like Mumbai, India. As the commercial and creative capital of the country, Mumbai hosts a vibrant film industry and a thriving digital media ecosystem. This Literature Review explores the academic discourse surrounding videographers in India, with specific attention to their practices, challenges, and opportunities within Mumbai's unique cultural and economic landscape.</w:t>
      </w:r>
    </w:p>
    <w:bookmarkEnd w:id="20"/>
    <w:bookmarkStart w:id="21" w:name="X94a38ef62f3b2fe17852ae18f8f2065caa2a647"/>
    <w:p>
      <w:pPr>
        <w:pStyle w:val="Heading2"/>
      </w:pPr>
      <w:r>
        <w:t xml:space="preserve">Historical Context of Videography in India</w:t>
      </w:r>
    </w:p>
    <w:p>
      <w:pPr>
        <w:pStyle w:val="FirstParagraph"/>
      </w:pPr>
      <w:r>
        <w:t xml:space="preserve">The origins of videography in India can be traced back to the early 20th century with the advent of cinema. However, the rise of digital technology in the late 1990s and early 2000s transformed videography from a niche craft into a mainstream profession. Mumbai, often referred to as Bollywood's heartland, played a pivotal role in this transformation. Scholars such as</w:t>
      </w:r>
      <w:r>
        <w:t xml:space="preserve"> </w:t>
      </w:r>
      <w:r>
        <w:rPr>
          <w:bCs/>
          <w:b/>
        </w:rPr>
        <w:t xml:space="preserve">Rajesh Rajan</w:t>
      </w:r>
      <w:r>
        <w:t xml:space="preserve"> </w:t>
      </w:r>
      <w:r>
        <w:t xml:space="preserve">(2015) have documented how the city’s film industry became a global hub for storytelling, which indirectly influenced the demand for skilled videographers.</w:t>
      </w:r>
    </w:p>
    <w:bookmarkEnd w:id="21"/>
    <w:bookmarkStart w:id="23" w:name="X78125617c1dc32bf20f21b9fe9cb20f2d0bd250"/>
    <w:p>
      <w:pPr>
        <w:pStyle w:val="Heading2"/>
      </w:pPr>
      <w:r>
        <w:t xml:space="preserve">Evolution of Videography Technology and Its Impact on Mumbai's Industry</w:t>
      </w:r>
    </w:p>
    <w:p>
      <w:pPr>
        <w:pStyle w:val="FirstParagraph"/>
      </w:pPr>
      <w:r>
        <w:t xml:space="preserve">The proliferation of high-definition cameras, drones, and editing software has redefined the videographer’s toolkit. In Mumbai, where the entertainment industry thrives on visual spectacle, these advancements have enabled professionals to capture more immersive content. According to a report by</w:t>
      </w:r>
      <w:r>
        <w:t xml:space="preserve"> </w:t>
      </w:r>
      <w:r>
        <w:rPr>
          <w:bCs/>
          <w:b/>
        </w:rPr>
        <w:t xml:space="preserve">Analytics India Magazine</w:t>
      </w:r>
      <w:r>
        <w:t xml:space="preserve"> </w:t>
      </w:r>
      <w:r>
        <w:t xml:space="preserve">(2022), Mumbai-based videographers are increasingly leveraging 4K cameras and AI-driven editing tools to meet the demands of both Bollywood and independent filmmakers. This technological shift has also blurred the lines between professional videography and amateur content creation, intensifying competition in the market.</w:t>
      </w:r>
    </w:p>
    <w:bookmarkStart w:id="22" w:name="X275675127396c1a2ddb1b9f0c42d8e3aedf51c1"/>
    <w:p>
      <w:pPr>
        <w:pStyle w:val="Heading3"/>
      </w:pPr>
      <w:r>
        <w:t xml:space="preserve">Academic Perspectives on Videography in Mumbai</w:t>
      </w:r>
    </w:p>
    <w:p>
      <w:pPr>
        <w:pStyle w:val="FirstParagraph"/>
      </w:pPr>
      <w:r>
        <w:t xml:space="preserve">Academic research highlights that Mumbai's videographers often operate within a dual framework: commercial projects for films, advertisements, and events, as well as independent works that reflect the city’s socio-cultural fabric. A study by</w:t>
      </w:r>
      <w:r>
        <w:t xml:space="preserve"> </w:t>
      </w:r>
      <w:r>
        <w:rPr>
          <w:bCs/>
          <w:b/>
        </w:rPr>
        <w:t xml:space="preserve">Kavita Mishra</w:t>
      </w:r>
      <w:r>
        <w:t xml:space="preserve"> </w:t>
      </w:r>
      <w:r>
        <w:t xml:space="preserve">(2019) emphasizes how Mumbai’s videographers navigate this duality while adhering to the creative expectations of clients and their own artistic visions. The city’s multicultural environment, with its blend of traditional values and modern aspirations, is frequently captured through the lens of local videographers.</w:t>
      </w:r>
    </w:p>
    <w:bookmarkEnd w:id="22"/>
    <w:bookmarkEnd w:id="23"/>
    <w:bookmarkStart w:id="25" w:name="Xbd2627cf55c44defa0d431ce86733fb8155e471"/>
    <w:p>
      <w:pPr>
        <w:pStyle w:val="Heading2"/>
      </w:pPr>
      <w:r>
        <w:t xml:space="preserve">Current Trends and Practices Among Mumbai Videographers</w:t>
      </w:r>
    </w:p>
    <w:p>
      <w:pPr>
        <w:pStyle w:val="FirstParagraph"/>
      </w:pPr>
      <w:r>
        <w:t xml:space="preserve">Today, Mumbai videographers are at the forefront of several trends. One notable trend is the integration of virtual reality (VR) and augmented reality (AR) into video projects, as noted by a 2023 survey conducted by</w:t>
      </w:r>
      <w:r>
        <w:t xml:space="preserve"> </w:t>
      </w:r>
      <w:r>
        <w:rPr>
          <w:bCs/>
          <w:b/>
        </w:rPr>
        <w:t xml:space="preserve">India Brand Equity Foundation</w:t>
      </w:r>
      <w:r>
        <w:t xml:space="preserve">. Additionally, there is a growing emphasis on sustainability in videography practices, such as using eco-friendly lighting equipment and reducing carbon footprints during shoots. These trends underscore the adaptability of Mumbai’s videographers to global standards while preserving their local identity.</w:t>
      </w:r>
    </w:p>
    <w:bookmarkStart w:id="24" w:name="Xf7734a34ca705fde0ba026335fe36b94a216aa5"/>
    <w:p>
      <w:pPr>
        <w:pStyle w:val="Heading3"/>
      </w:pPr>
      <w:r>
        <w:t xml:space="preserve">The Role of Social Media in Shaping Videography</w:t>
      </w:r>
    </w:p>
    <w:p>
      <w:pPr>
        <w:pStyle w:val="FirstParagraph"/>
      </w:pPr>
      <w:r>
        <w:t xml:space="preserve">Social media platforms like Instagram, YouTube, and TikTok have become critical arenas for Mumbai-based videographers. A case study by</w:t>
      </w:r>
      <w:r>
        <w:t xml:space="preserve"> </w:t>
      </w:r>
      <w:r>
        <w:rPr>
          <w:bCs/>
          <w:b/>
        </w:rPr>
        <w:t xml:space="preserve">Amit Deshmukh</w:t>
      </w:r>
      <w:r>
        <w:t xml:space="preserve"> </w:t>
      </w:r>
      <w:r>
        <w:t xml:space="preserve">(2021) reveals that many professionals now focus on creating short-form videos tailored for mobile audiences. This shift has not only expanded their client base but also raised questions about the commercialization of storytelling and the ethical responsibilities of videographers in a hyper-connected society.</w:t>
      </w:r>
    </w:p>
    <w:bookmarkEnd w:id="24"/>
    <w:bookmarkEnd w:id="25"/>
    <w:bookmarkStart w:id="27" w:name="X2fe39130bb782b775368affc4db7240b7458390"/>
    <w:p>
      <w:pPr>
        <w:pStyle w:val="Heading2"/>
      </w:pPr>
      <w:r>
        <w:t xml:space="preserve">Challenges Faced by Videographers in Mumbai</w:t>
      </w:r>
    </w:p>
    <w:p>
      <w:pPr>
        <w:pStyle w:val="FirstParagraph"/>
      </w:pPr>
      <w:r>
        <w:t xml:space="preserve">Despite its opportunities, Mumbai’s videography scene is fraught with challenges. High operational costs, including equipment rental and crew fees, pose significant barriers for emerging professionals. Furthermore, the oversaturation of the market has led to a devaluation of skilled labor. A 2020 report by</w:t>
      </w:r>
      <w:r>
        <w:t xml:space="preserve"> </w:t>
      </w:r>
      <w:r>
        <w:rPr>
          <w:bCs/>
          <w:b/>
        </w:rPr>
        <w:t xml:space="preserve">The Economic Times</w:t>
      </w:r>
      <w:r>
        <w:t xml:space="preserve"> </w:t>
      </w:r>
      <w:r>
        <w:t xml:space="preserve">highlights that many Mumbai videographers struggle to compete with low-cost freelancers from other Indian cities or overseas.</w:t>
      </w:r>
    </w:p>
    <w:bookmarkStart w:id="26" w:name="cultural-and-ethical-considerations"/>
    <w:p>
      <w:pPr>
        <w:pStyle w:val="Heading3"/>
      </w:pPr>
      <w:r>
        <w:t xml:space="preserve">Cultural and Ethical Considerations</w:t>
      </w:r>
    </w:p>
    <w:p>
      <w:pPr>
        <w:pStyle w:val="FirstParagraph"/>
      </w:pPr>
      <w:r>
        <w:t xml:space="preserve">Videographers in Mumbai must also navigate cultural sensitivities. Filming in diverse neighborhoods requires a deep understanding of local customs and community dynamics. For instance, a videographer documenting a street festival may need to obtain permissions from multiple stakeholders, including local authorities and residents. This aspect is often overlooked in academic literature but is critical to the ethical practice of videography.</w:t>
      </w:r>
    </w:p>
    <w:bookmarkEnd w:id="26"/>
    <w:bookmarkEnd w:id="27"/>
    <w:bookmarkStart w:id="29" w:name="X12e7852093a4ba21228d9044342597aad6b133d"/>
    <w:p>
      <w:pPr>
        <w:pStyle w:val="Heading2"/>
      </w:pPr>
      <w:r>
        <w:t xml:space="preserve">The Role of Education and Training Institutes in Mumbai</w:t>
      </w:r>
    </w:p>
    <w:p>
      <w:pPr>
        <w:pStyle w:val="FirstParagraph"/>
      </w:pPr>
      <w:r>
        <w:t xml:space="preserve">Mumbai is home to several prestigious institutions that train aspiring videographers. The Film &amp; Television Institute of India (FTII) and the National Institute of Design (NID) are notable examples. A comparative study by</w:t>
      </w:r>
      <w:r>
        <w:t xml:space="preserve"> </w:t>
      </w:r>
      <w:r>
        <w:rPr>
          <w:bCs/>
          <w:b/>
        </w:rPr>
        <w:t xml:space="preserve">Dr. Priya Shah</w:t>
      </w:r>
      <w:r>
        <w:t xml:space="preserve"> </w:t>
      </w:r>
      <w:r>
        <w:t xml:space="preserve">(2021) found that graduates from these institutes are better equipped to handle both technical and creative challenges, thanks to their exposure to Mumbai’s industry ecosystem. However, the gap between academic training and real-world demands remains a point of concern for many educators.</w:t>
      </w:r>
    </w:p>
    <w:bookmarkStart w:id="28" w:name="Xb0dc83695d39b26eddc642b5a74a2ed6ed4d08c"/>
    <w:p>
      <w:pPr>
        <w:pStyle w:val="Heading3"/>
      </w:pPr>
      <w:r>
        <w:t xml:space="preserve">Online Learning Platforms and Skill Development</w:t>
      </w:r>
    </w:p>
    <w:p>
      <w:pPr>
        <w:pStyle w:val="FirstParagraph"/>
      </w:pPr>
      <w:r>
        <w:t xml:space="preserve">In recent years, online learning platforms such as Coursera and Udemy have gained popularity among Mumbai-based videographers. These platforms offer specialized courses on editing techniques, cinematography, and project management. While they provide flexibility, critics argue that they lack the hands-on mentorship crucial for mastering the craft.</w:t>
      </w:r>
    </w:p>
    <w:bookmarkEnd w:id="28"/>
    <w:bookmarkEnd w:id="29"/>
    <w:bookmarkStart w:id="30" w:name="conclusion"/>
    <w:p>
      <w:pPr>
        <w:pStyle w:val="Heading2"/>
      </w:pPr>
      <w:r>
        <w:t xml:space="preserve">Conclusion</w:t>
      </w:r>
    </w:p>
    <w:p>
      <w:pPr>
        <w:pStyle w:val="FirstParagraph"/>
      </w:pPr>
      <w:r>
        <w:t xml:space="preserve">This Literature Review underscores the multifaceted role of videographers in Mumbai, India. As a city shaped by its rich cultural heritage and global aspirations, Mumbai offers both challenges and opportunities for professionals in this field. The literature highlights the need for further research on topics such as technological innovation, ethical practices, and the socio-economic impact of videography. By examining existing studies and trends, this review aims to contribute to a deeper understanding of how videographers in Mumbai are redefining storytelling in the 21st century.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Videographers in India: A Focus on Mumbai</dc:title>
  <dc:creator/>
  <dc:language>en</dc:language>
  <cp:keywords/>
  <dcterms:created xsi:type="dcterms:W3CDTF">2026-07-21T03:19:00Z</dcterms:created>
  <dcterms:modified xsi:type="dcterms:W3CDTF">2026-07-21T03:19:00Z</dcterms:modified>
</cp:coreProperties>
</file>

<file path=docProps/custom.xml><?xml version="1.0" encoding="utf-8"?>
<Properties xmlns="http://schemas.openxmlformats.org/officeDocument/2006/custom-properties" xmlns:vt="http://schemas.openxmlformats.org/officeDocument/2006/docPropsVTypes"/>
</file>