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a17fa4a5a571c23c2d9efb50467e71111e464a9"/>
    <w:p>
      <w:pPr>
        <w:pStyle w:val="Heading1"/>
      </w:pPr>
      <w:r>
        <w:t xml:space="preserve">Literature Review: The Role of the Videographer in Ivory Coast, Abidjan</w:t>
      </w:r>
    </w:p>
    <w:p>
      <w:pPr>
        <w:pStyle w:val="FirstParagraph"/>
      </w:pPr>
      <w:r>
        <w:t xml:space="preserve">The field of videography has evolved significantly over the past decade, driven by technological advancements and shifting audience preferences. In regions like</w:t>
      </w:r>
      <w:r>
        <w:t xml:space="preserve"> </w:t>
      </w:r>
      <w:r>
        <w:rPr>
          <w:bCs/>
          <w:b/>
        </w:rPr>
        <w:t xml:space="preserve">Ivory Coast Abidjan</w:t>
      </w:r>
      <w:r>
        <w:t xml:space="preserve">, a vibrant cultural and economic hub in West Africa, the role of the videographer is both dynamic and transformative. This literature review explores existing academic discourse, industry reports, and local insights to analyze how videographers contribute to storytelling, media production, and socio-cultural development in</w:t>
      </w:r>
      <w:r>
        <w:t xml:space="preserve"> </w:t>
      </w:r>
      <w:r>
        <w:rPr>
          <w:bCs/>
          <w:b/>
        </w:rPr>
        <w:t xml:space="preserve">Ivory Coast Abidjan</w:t>
      </w:r>
      <w:r>
        <w:t xml:space="preserve">. The focus remains on understanding the unique challenges and opportunities that define this profession in a rapidly urbanizing African metropolis.</w:t>
      </w:r>
    </w:p>
    <w:bookmarkStart w:id="20" w:name="Xe224774b6f8a099232df083a655508ab8e47988"/>
    <w:p>
      <w:pPr>
        <w:pStyle w:val="Heading2"/>
      </w:pPr>
      <w:r>
        <w:t xml:space="preserve">Historical Context of Videography in Ivory Coast</w:t>
      </w:r>
    </w:p>
    <w:p>
      <w:pPr>
        <w:pStyle w:val="FirstParagraph"/>
      </w:pPr>
      <w:r>
        <w:t xml:space="preserve">The roots of videography in</w:t>
      </w:r>
      <w:r>
        <w:t xml:space="preserve"> </w:t>
      </w:r>
      <w:r>
        <w:rPr>
          <w:bCs/>
          <w:b/>
        </w:rPr>
        <w:t xml:space="preserve">Ivory Coast</w:t>
      </w:r>
      <w:r>
        <w:t xml:space="preserve"> </w:t>
      </w:r>
      <w:r>
        <w:t xml:space="preserve">trace back to the early 1990s, when analog video equipment became more accessible. Initially, videographers were primarily employed by state media organizations to document national events and cultural festivals. However, with the advent of digital technology and the proliferation of mobile devices capable of high-quality video recording, the profession has diversified significantly.</w:t>
      </w:r>
      <w:r>
        <w:t xml:space="preserve"> </w:t>
      </w:r>
      <w:r>
        <w:rPr>
          <w:bCs/>
          <w:b/>
        </w:rPr>
        <w:t xml:space="preserve">Ivory Coast Abidjan</w:t>
      </w:r>
      <w:r>
        <w:t xml:space="preserve">, as a major urban center, has emerged as a focal point for this evolution, hosting both local and international media producers.</w:t>
      </w:r>
    </w:p>
    <w:p>
      <w:pPr>
        <w:pStyle w:val="BodyText"/>
      </w:pPr>
      <w:r>
        <w:t xml:space="preserve">According to a 2018 study by the</w:t>
      </w:r>
      <w:r>
        <w:t xml:space="preserve"> </w:t>
      </w:r>
      <w:r>
        <w:rPr>
          <w:iCs/>
          <w:i/>
        </w:rPr>
        <w:t xml:space="preserve">African Media Initiative</w:t>
      </w:r>
      <w:r>
        <w:t xml:space="preserve">, the growth of independent videography in West Africa has been fueled by youth engagement with social media platforms like YouTube and Facebook. This shift has allowed videographers in</w:t>
      </w:r>
      <w:r>
        <w:t xml:space="preserve"> </w:t>
      </w:r>
      <w:r>
        <w:rPr>
          <w:bCs/>
          <w:b/>
        </w:rPr>
        <w:t xml:space="preserve">Abidjan</w:t>
      </w:r>
      <w:r>
        <w:t xml:space="preserve"> </w:t>
      </w:r>
      <w:r>
        <w:t xml:space="preserve">to bypass traditional gatekeepers and directly engage with audiences, creating a new paradigm for content creation. However, this democratization also raises questions about professional standards and the sustainability of freelance work in the region.</w:t>
      </w:r>
    </w:p>
    <w:bookmarkEnd w:id="20"/>
    <w:bookmarkStart w:id="21" w:name="X34f8499bfc4c6892940c52f93008115c1039094"/>
    <w:p>
      <w:pPr>
        <w:pStyle w:val="Heading2"/>
      </w:pPr>
      <w:r>
        <w:t xml:space="preserve">Current Trends in Videography: The Case of Abidjan</w:t>
      </w:r>
    </w:p>
    <w:p>
      <w:pPr>
        <w:pStyle w:val="FirstParagraph"/>
      </w:pPr>
      <w:r>
        <w:t xml:space="preserve">The rise of digital storytelling has redefined the role of videographers in</w:t>
      </w:r>
      <w:r>
        <w:t xml:space="preserve"> </w:t>
      </w:r>
      <w:r>
        <w:rPr>
          <w:bCs/>
          <w:b/>
        </w:rPr>
        <w:t xml:space="preserve">Ivory Coast Abidjan</w:t>
      </w:r>
      <w:r>
        <w:t xml:space="preserve">. Today, professionals in this field are not only tasked with capturing visual narratives but also with aligning their work to the demands of global and local markets. A 2021 report by</w:t>
      </w:r>
      <w:r>
        <w:t xml:space="preserve"> </w:t>
      </w:r>
      <w:r>
        <w:rPr>
          <w:iCs/>
          <w:i/>
        </w:rPr>
        <w:t xml:space="preserve">Wazobia Media Group</w:t>
      </w:r>
      <w:r>
        <w:t xml:space="preserve"> </w:t>
      </w:r>
      <w:r>
        <w:t xml:space="preserve">highlights that Abidjan-based videographers often blend traditional Ivorian storytelling techniques with contemporary cinematic styles, creating content that resonates across cultural boundaries.</w:t>
      </w:r>
    </w:p>
    <w:p>
      <w:pPr>
        <w:pStyle w:val="BodyText"/>
      </w:pPr>
      <w:r>
        <w:t xml:space="preserve">In particular, the use of videography for social advocacy has gained traction. Organizations such as</w:t>
      </w:r>
      <w:r>
        <w:t xml:space="preserve"> </w:t>
      </w:r>
      <w:r>
        <w:rPr>
          <w:bCs/>
          <w:b/>
        </w:rPr>
        <w:t xml:space="preserve">Ivory Coast Women’s Network (ICWON)</w:t>
      </w:r>
      <w:r>
        <w:t xml:space="preserve"> </w:t>
      </w:r>
      <w:r>
        <w:t xml:space="preserve">in Abidjan have partnered with local videographers to document grassroots movements, human rights issues, and environmental concerns. This trend underscores the growing importance of videographers as agents of change in</w:t>
      </w:r>
      <w:r>
        <w:t xml:space="preserve"> </w:t>
      </w:r>
      <w:r>
        <w:rPr>
          <w:bCs/>
          <w:b/>
        </w:rPr>
        <w:t xml:space="preserve">Ivory Coast</w:t>
      </w:r>
      <w:r>
        <w:t xml:space="preserve">, leveraging their craft to amplify marginalized voices.</w:t>
      </w:r>
    </w:p>
    <w:bookmarkEnd w:id="21"/>
    <w:bookmarkStart w:id="22" w:name="Xe5608702bed5e60ec726123d7ae5cb714780abf"/>
    <w:p>
      <w:pPr>
        <w:pStyle w:val="Heading2"/>
      </w:pPr>
      <w:r>
        <w:t xml:space="preserve">Challenges Facing Videographers in Ivory Coast Abidjan</w:t>
      </w:r>
    </w:p>
    <w:p>
      <w:pPr>
        <w:pStyle w:val="FirstParagraph"/>
      </w:pPr>
      <w:r>
        <w:t xml:space="preserve">Despite the opportunities, videographers in</w:t>
      </w:r>
      <w:r>
        <w:t xml:space="preserve"> </w:t>
      </w:r>
      <w:r>
        <w:rPr>
          <w:bCs/>
          <w:b/>
        </w:rPr>
        <w:t xml:space="preserve">Abidjan</w:t>
      </w:r>
      <w:r>
        <w:t xml:space="preserve"> </w:t>
      </w:r>
      <w:r>
        <w:t xml:space="preserve">face several challenges. One major issue is the lack of formal training programs tailored to the local media landscape. A 2020 survey by</w:t>
      </w:r>
      <w:r>
        <w:t xml:space="preserve"> </w:t>
      </w:r>
      <w:r>
        <w:rPr>
          <w:iCs/>
          <w:i/>
        </w:rPr>
        <w:t xml:space="preserve">The University of Abidjan</w:t>
      </w:r>
      <w:r>
        <w:t xml:space="preserve"> </w:t>
      </w:r>
      <w:r>
        <w:t xml:space="preserve">found that over 65% of freelance videographers in the region had self-taught skills, often relying on online tutorials rather than structured education. This gap in professional development can hinder their ability to compete with international media professionals.</w:t>
      </w:r>
    </w:p>
    <w:p>
      <w:pPr>
        <w:pStyle w:val="BodyText"/>
      </w:pPr>
      <w:r>
        <w:t xml:space="preserve">Economic constraints also pose a significant barrier. High-quality equipment and post-production software remain costly, limiting the capacity of independent videographers to produce polished content. Furthermore, the competitive nature of the market in</w:t>
      </w:r>
      <w:r>
        <w:t xml:space="preserve"> </w:t>
      </w:r>
      <w:r>
        <w:rPr>
          <w:bCs/>
          <w:b/>
        </w:rPr>
        <w:t xml:space="preserve">Abidjan</w:t>
      </w:r>
      <w:r>
        <w:t xml:space="preserve"> </w:t>
      </w:r>
      <w:r>
        <w:t xml:space="preserve">means that many professionals are forced to take on low-paying gigs or work under precarious conditions.</w:t>
      </w:r>
    </w:p>
    <w:bookmarkEnd w:id="22"/>
    <w:bookmarkStart w:id="23" w:name="opportunities-for-growth-and-innovation"/>
    <w:p>
      <w:pPr>
        <w:pStyle w:val="Heading2"/>
      </w:pPr>
      <w:r>
        <w:t xml:space="preserve">Opportunities for Growth and Innovation</w:t>
      </w:r>
    </w:p>
    <w:p>
      <w:pPr>
        <w:pStyle w:val="FirstParagraph"/>
      </w:pPr>
      <w:r>
        <w:t xml:space="preserve">The digital age has opened new avenues for videographers in</w:t>
      </w:r>
      <w:r>
        <w:t xml:space="preserve"> </w:t>
      </w:r>
      <w:r>
        <w:rPr>
          <w:bCs/>
          <w:b/>
        </w:rPr>
        <w:t xml:space="preserve">Ivory Coast Abidjan</w:t>
      </w:r>
      <w:r>
        <w:t xml:space="preserve">. The rise of platforms like Instagram Reels, TikTok, and regional streaming services has enabled creators to reach global audiences while preserving their cultural identity. For instance, a 2023 analysis by</w:t>
      </w:r>
      <w:r>
        <w:t xml:space="preserve"> </w:t>
      </w:r>
      <w:r>
        <w:rPr>
          <w:iCs/>
          <w:i/>
        </w:rPr>
        <w:t xml:space="preserve">Media Africa</w:t>
      </w:r>
      <w:r>
        <w:t xml:space="preserve"> </w:t>
      </w:r>
      <w:r>
        <w:t xml:space="preserve">revealed that Ivorian videographers are increasingly using short-form videos to showcase local traditions, fashion trends, and entrepreneurial stories—content that resonates both locally and internationally.</w:t>
      </w:r>
    </w:p>
    <w:p>
      <w:pPr>
        <w:pStyle w:val="BodyText"/>
      </w:pPr>
      <w:r>
        <w:t xml:space="preserve">Collaborations between videographers and tech startups in</w:t>
      </w:r>
      <w:r>
        <w:t xml:space="preserve"> </w:t>
      </w:r>
      <w:r>
        <w:rPr>
          <w:bCs/>
          <w:b/>
        </w:rPr>
        <w:t xml:space="preserve">Abidjan</w:t>
      </w:r>
      <w:r>
        <w:t xml:space="preserve">, such as those focused on virtual reality (VR) or augmented reality (AR), are also emerging. These partnerships are pushing the boundaries of what videography can achieve, from immersive educational content to interactive storytelling experiences.</w:t>
      </w:r>
    </w:p>
    <w:bookmarkEnd w:id="23"/>
    <w:bookmarkStart w:id="24" w:name="X1c829fe43f0e9ee528a55221541b8210446cd9b"/>
    <w:p>
      <w:pPr>
        <w:pStyle w:val="Heading2"/>
      </w:pPr>
      <w:r>
        <w:t xml:space="preserve">Technological Advancements Influencing Videography in West Africa</w:t>
      </w:r>
    </w:p>
    <w:p>
      <w:pPr>
        <w:pStyle w:val="FirstParagraph"/>
      </w:pPr>
      <w:r>
        <w:t xml:space="preserve">The proliferation of smartphones equipped with advanced cameras has revolutionized the videography landscape in</w:t>
      </w:r>
      <w:r>
        <w:t xml:space="preserve"> </w:t>
      </w:r>
      <w:r>
        <w:rPr>
          <w:bCs/>
          <w:b/>
        </w:rPr>
        <w:t xml:space="preserve">Ivory Coast Abidjan</w:t>
      </w:r>
      <w:r>
        <w:t xml:space="preserve">. As noted by a 2022 report from</w:t>
      </w:r>
      <w:r>
        <w:t xml:space="preserve"> </w:t>
      </w:r>
      <w:r>
        <w:rPr>
          <w:iCs/>
          <w:i/>
        </w:rPr>
        <w:t xml:space="preserve">GSMA</w:t>
      </w:r>
      <w:r>
        <w:t xml:space="preserve">, smartphone ownership in the region has surpassed 80%, enabling more people to produce professional-grade videos without expensive equipment. This democratization of technology has lowered entry barriers but also increased competition.</w:t>
      </w:r>
    </w:p>
    <w:p>
      <w:pPr>
        <w:pStyle w:val="BodyText"/>
      </w:pPr>
      <w:r>
        <w:t xml:space="preserve">Additionally, cloud-based editing tools and AI-driven post-production software have made it easier for videographers to streamline workflows. However, these technologies often require reliable internet access, which remains a challenge in parts of</w:t>
      </w:r>
      <w:r>
        <w:t xml:space="preserve"> </w:t>
      </w:r>
      <w:r>
        <w:rPr>
          <w:bCs/>
          <w:b/>
        </w:rPr>
        <w:t xml:space="preserve">Abidjan</w:t>
      </w:r>
      <w:r>
        <w:t xml:space="preserve">. This digital divide highlights the need for infrastructure investment to support the growth of the industry.</w:t>
      </w:r>
    </w:p>
    <w:bookmarkEnd w:id="24"/>
    <w:bookmarkStart w:id="25" w:name="X510a45051419260e231479b5b470b550638205f"/>
    <w:p>
      <w:pPr>
        <w:pStyle w:val="Heading2"/>
      </w:pPr>
      <w:r>
        <w:t xml:space="preserve">Case Studies: Videography in Ivory Coast’s Media Ecosystem</w:t>
      </w:r>
    </w:p>
    <w:p>
      <w:pPr>
        <w:pStyle w:val="FirstParagraph"/>
      </w:pPr>
      <w:r>
        <w:t xml:space="preserve">To illustrate the impact of videographers in</w:t>
      </w:r>
      <w:r>
        <w:t xml:space="preserve"> </w:t>
      </w:r>
      <w:r>
        <w:rPr>
          <w:bCs/>
          <w:b/>
        </w:rPr>
        <w:t xml:space="preserve">Ivory Coast Abidjan</w:t>
      </w:r>
      <w:r>
        <w:t xml:space="preserve">, consider two case studies. First,</w:t>
      </w:r>
      <w:r>
        <w:t xml:space="preserve"> </w:t>
      </w:r>
      <w:r>
        <w:rPr>
          <w:iCs/>
          <w:i/>
        </w:rPr>
        <w:t xml:space="preserve">Videographer Collective 45</w:t>
      </w:r>
      <w:r>
        <w:t xml:space="preserve">, a group based in Abidjan, gained international recognition for its documentary series on Ivorian youth culture. Their work has been featured at film festivals such as the Pan African Film and Television Festival of Ouagadougou (FESPACO), showcasing the potential for local talent to gain global visibility.</w:t>
      </w:r>
    </w:p>
    <w:p>
      <w:pPr>
        <w:pStyle w:val="BodyText"/>
      </w:pPr>
      <w:r>
        <w:t xml:space="preserve">Second,</w:t>
      </w:r>
      <w:r>
        <w:t xml:space="preserve"> </w:t>
      </w:r>
      <w:r>
        <w:rPr>
          <w:iCs/>
          <w:i/>
        </w:rPr>
        <w:t xml:space="preserve">AfriVid</w:t>
      </w:r>
      <w:r>
        <w:t xml:space="preserve">, a startup in Abidjan, specializes in creating educational videos for schools and universities. By partnering with educators and leveraging digital platforms, they have transformed how knowledge is disseminated across the region. These examples underscore the multifaceted role of videographers as both artists and contributors to socio-economic development.</w:t>
      </w:r>
    </w:p>
    <w:bookmarkEnd w:id="25"/>
    <w:bookmarkStart w:id="26" w:name="conclusion"/>
    <w:p>
      <w:pPr>
        <w:pStyle w:val="Heading2"/>
      </w:pPr>
      <w:r>
        <w:t xml:space="preserve">Conclusion</w:t>
      </w:r>
    </w:p>
    <w:p>
      <w:pPr>
        <w:pStyle w:val="FirstParagraph"/>
      </w:pPr>
      <w:r>
        <w:t xml:space="preserve">The literature reviewed here highlights the evolving role of videographers in</w:t>
      </w:r>
      <w:r>
        <w:t xml:space="preserve"> </w:t>
      </w:r>
      <w:r>
        <w:rPr>
          <w:bCs/>
          <w:b/>
        </w:rPr>
        <w:t xml:space="preserve">Ivory Coast Abidjan</w:t>
      </w:r>
      <w:r>
        <w:t xml:space="preserve">. As a profession, videography in this region is at an inflection point, shaped by technological innovation, cultural relevance, and economic challenges. While barriers such as limited formal training and infrastructure gaps persist, opportunities for growth through digital platforms and cross-sector collaborations are substantial. For</w:t>
      </w:r>
      <w:r>
        <w:t xml:space="preserve"> </w:t>
      </w:r>
      <w:r>
        <w:rPr>
          <w:bCs/>
          <w:b/>
        </w:rPr>
        <w:t xml:space="preserve">Ivory Coast Abidjan</w:t>
      </w:r>
      <w:r>
        <w:t xml:space="preserve"> </w:t>
      </w:r>
      <w:r>
        <w:t xml:space="preserve">to fully harness the potential of its videographers, it must prioritize investments in education, technology access, and policy frameworks that support creative industries.</w:t>
      </w:r>
    </w:p>
    <w:p>
      <w:pPr>
        <w:pStyle w:val="BodyText"/>
      </w:pPr>
      <w:r>
        <w:t xml:space="preserve">This review emphasizes the need for further academic research into how videography can be leveraged as a tool for cultural preservation, economic empowerment, and global storytelling in</w:t>
      </w:r>
      <w:r>
        <w:t xml:space="preserve"> </w:t>
      </w:r>
      <w:r>
        <w:rPr>
          <w:bCs/>
          <w:b/>
        </w:rPr>
        <w:t xml:space="preserve">Ivory Coast Abidjan</w:t>
      </w:r>
      <w:r>
        <w:t xml:space="preserve">. By integrating insights from both local practices and international trends, stakeholders can develop strategies that ensure the sustainability and innovation of this vital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Ivory Coast Abidjan</dc:title>
  <dc:creator/>
  <dc:language>en</dc:language>
  <cp:keywords/>
  <dcterms:created xsi:type="dcterms:W3CDTF">2026-07-21T08:35:12Z</dcterms:created>
  <dcterms:modified xsi:type="dcterms:W3CDTF">2026-07-21T08:35:12Z</dcterms:modified>
</cp:coreProperties>
</file>

<file path=docProps/custom.xml><?xml version="1.0" encoding="utf-8"?>
<Properties xmlns="http://schemas.openxmlformats.org/officeDocument/2006/custom-properties" xmlns:vt="http://schemas.openxmlformats.org/officeDocument/2006/docPropsVTypes"/>
</file>