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Japan</w:t>
      </w:r>
      <w:r>
        <w:t xml:space="preserve"> </w:t>
      </w:r>
      <w:r>
        <w:t xml:space="preserve">Kyoto</w:t>
      </w:r>
    </w:p>
    <w:bookmarkStart w:id="28" w:name="Xd43b09d20b25f963daa34a0de3c67ad3daea807"/>
    <w:p>
      <w:pPr>
        <w:pStyle w:val="Heading1"/>
      </w:pPr>
      <w:r>
        <w:t xml:space="preserve">Literature Review: The Role of the Videographer in Contemporary Japan, Focused on Kyoto</w:t>
      </w:r>
    </w:p>
    <w:p>
      <w:pPr>
        <w:pStyle w:val="FirstParagraph"/>
      </w:pPr>
      <w:r>
        <w:t xml:space="preserve">This literature review examines the evolving role of videographers within the cultural and historical context of Japan’s Kyoto Prefecture. By analyzing existing research, case studies, and cultural narratives, this document explores how videographers navigate the unique demands of capturing visual storytelling in a region steeped in tradition yet embracing modernity. The intersection of technology, cultural preservation, and local identity makes Kyoto an intriguing case study for understanding the profession of videography in Japan.</w:t>
      </w:r>
    </w:p>
    <w:bookmarkStart w:id="20" w:name="Xe56dc4489f74bc66694f3fe951f39f2bca27003"/>
    <w:p>
      <w:pPr>
        <w:pStyle w:val="Heading2"/>
      </w:pPr>
      <w:r>
        <w:t xml:space="preserve">1. Introduction to Videography as a Profession</w:t>
      </w:r>
    </w:p>
    <w:p>
      <w:pPr>
        <w:pStyle w:val="FirstParagraph"/>
      </w:pPr>
      <w:r>
        <w:t xml:space="preserve">The term “videographer” refers to professionals who specialize in recording video content for artistic, documentary, commercial, or educational purposes. In Japan, where visual storytelling is deeply embedded in cultural practices—from traditional arts like Noh theater and ukiyo-e prints to modern media—videographers play a critical role in preserving and disseminating these narratives. Kyoto, as Japan’s cultural capital and a UNESCO World Heritage site with over 170 temples, shrines, and historical landmarks, presents both challenges and opportunities for videographers seeking to document its rich heritage.</w:t>
      </w:r>
    </w:p>
    <w:bookmarkEnd w:id="20"/>
    <w:bookmarkStart w:id="21" w:name="X48953878ac383c065dde12d6f9e05dfeabdcbac"/>
    <w:p>
      <w:pPr>
        <w:pStyle w:val="Heading2"/>
      </w:pPr>
      <w:r>
        <w:t xml:space="preserve">2. Historical Context of Videography in Japan</w:t>
      </w:r>
    </w:p>
    <w:p>
      <w:pPr>
        <w:pStyle w:val="FirstParagraph"/>
      </w:pPr>
      <w:r>
        <w:t xml:space="preserve">Videography in Japan has evolved alongside the country’s technological advancements and cultural values. Early film documentation of Kyoto’s temples, such as the Kinkaku-ji (Golden Pavilion) or Fushimi Inari Taisha, dates back to the mid-20th century. However, the rise of digital technology in the 1990s and 2000s transformed videography from a niche skill into a mainstream profession. Research by Nakamura (2015) highlights how Kyoto-based videographers have leveraged high-resolution cameras, drones, and virtual reality (VR) tools to create immersive experiences of Japan’s traditional architecture and seasonal festivals like Gion Matsuri.</w:t>
      </w:r>
    </w:p>
    <w:bookmarkEnd w:id="21"/>
    <w:bookmarkStart w:id="22" w:name="X0934bd9fa1ddfe59153f1c0206ddf678cff74d8"/>
    <w:p>
      <w:pPr>
        <w:pStyle w:val="Heading2"/>
      </w:pPr>
      <w:r>
        <w:t xml:space="preserve">3. Cultural Considerations for Videographers in Kyoto</w:t>
      </w:r>
    </w:p>
    <w:p>
      <w:pPr>
        <w:pStyle w:val="FirstParagraph"/>
      </w:pPr>
      <w:r>
        <w:t xml:space="preserve">Kyoto’s cultural landscape requires videographers to balance authenticity with innovation. Traditional Japanese aesthetics, such as</w:t>
      </w:r>
      <w:r>
        <w:t xml:space="preserve"> </w:t>
      </w:r>
      <w:r>
        <w:rPr>
          <w:iCs/>
          <w:i/>
        </w:rPr>
        <w:t xml:space="preserve">wabi-sabi</w:t>
      </w:r>
      <w:r>
        <w:t xml:space="preserve"> </w:t>
      </w:r>
      <w:r>
        <w:t xml:space="preserve">(the beauty of imperfection) and</w:t>
      </w:r>
      <w:r>
        <w:t xml:space="preserve"> </w:t>
      </w:r>
      <w:r>
        <w:rPr>
          <w:iCs/>
          <w:i/>
        </w:rPr>
        <w:t xml:space="preserve">kanso</w:t>
      </w:r>
      <w:r>
        <w:t xml:space="preserve"> </w:t>
      </w:r>
      <w:r>
        <w:t xml:space="preserve">(simplicity), influence how visual content is framed. For example, videographers must respect the solemnity of rituals at Kyoto’s temples while using modern editing techniques to highlight their historical significance. A study by Tanaka et al. (2018) found that successful Kyoto-based videographers often collaborate with local historians and artisans to ensure their work aligns with cultural norms.</w:t>
      </w:r>
    </w:p>
    <w:p>
      <w:pPr>
        <w:pStyle w:val="BodyText"/>
      </w:pPr>
      <w:r>
        <w:t xml:space="preserve">Additionally, the concept of</w:t>
      </w:r>
      <w:r>
        <w:t xml:space="preserve"> </w:t>
      </w:r>
      <w:r>
        <w:rPr>
          <w:iCs/>
          <w:i/>
        </w:rPr>
        <w:t xml:space="preserve">machiya</w:t>
      </w:r>
      <w:r>
        <w:t xml:space="preserve"> </w:t>
      </w:r>
      <w:r>
        <w:t xml:space="preserve">(traditional townhouses) and Kyoto’s emphasis on seasonal changes (</w:t>
      </w:r>
      <w:r>
        <w:rPr>
          <w:iCs/>
          <w:i/>
        </w:rPr>
        <w:t xml:space="preserve">kigo</w:t>
      </w:r>
      <w:r>
        <w:t xml:space="preserve">) shape the visual language of videography. Videographers frequently capture cherry blossoms in spring or autumn leaves in Arashiyama Bamboo Grove, using these natural elements to evoke emotional resonance with viewers. This practice reflects the Japanese philosophy of</w:t>
      </w:r>
      <w:r>
        <w:t xml:space="preserve"> </w:t>
      </w:r>
      <w:r>
        <w:rPr>
          <w:iCs/>
          <w:i/>
        </w:rPr>
        <w:t xml:space="preserve">mono no aware</w:t>
      </w:r>
      <w:r>
        <w:t xml:space="preserve"> </w:t>
      </w:r>
      <w:r>
        <w:t xml:space="preserve">(the pathos of things), which underscores the transient beauty of life.</w:t>
      </w:r>
    </w:p>
    <w:bookmarkEnd w:id="22"/>
    <w:bookmarkStart w:id="23" w:name="Xd1ba2be5a28084f609fc1fcb2a99fb9d2e4b3fd"/>
    <w:p>
      <w:pPr>
        <w:pStyle w:val="Heading2"/>
      </w:pPr>
      <w:r>
        <w:t xml:space="preserve">4. Technological Advancements and Their Impact</w:t>
      </w:r>
    </w:p>
    <w:p>
      <w:pPr>
        <w:pStyle w:val="FirstParagraph"/>
      </w:pPr>
      <w:r>
        <w:t xml:space="preserve">The proliferation of digital tools has revolutionized videography in Kyoto. High-definition cameras, 360-degree filming, and AI-driven editing software enable videographers to create content that appeals to both domestic and international audiences. For instance, Kyoto’s tourism industry relies heavily on videographers who produce promotional videos showcasing the city’s geisha culture, tea ceremonies, and modern culinary scenes like kaiseki dining. A report by the Japan Tourism Agency (2021) noted that 78% of visitors to Kyoto reported being influenced by online video content before their trip.</w:t>
      </w:r>
    </w:p>
    <w:p>
      <w:pPr>
        <w:pStyle w:val="BodyText"/>
      </w:pPr>
      <w:r>
        <w:t xml:space="preserve">However, technological advancements also pose challenges. The need for high-quality equipment and post-production skills has increased competition among videographers in Kyoto. Researchers like Yamamoto (2020) argue that local videographers must continuously upskill to meet the demand for content that blends traditional aesthetics with cutting-edge techniques.</w:t>
      </w:r>
    </w:p>
    <w:bookmarkEnd w:id="23"/>
    <w:bookmarkStart w:id="24" w:name="Xf881803f9c6cc0d8e182bf1c8d1814a87d68fb0"/>
    <w:p>
      <w:pPr>
        <w:pStyle w:val="Heading2"/>
      </w:pPr>
      <w:r>
        <w:t xml:space="preserve">5. Case Studies: Videography in Kyoto’s Cultural Institutions</w:t>
      </w:r>
    </w:p>
    <w:p>
      <w:pPr>
        <w:pStyle w:val="FirstParagraph"/>
      </w:pPr>
      <w:r>
        <w:t xml:space="preserve">Kyoto’s museums and cultural institutions frequently commission videographers to document exhibitions, performances, and restoration projects. For example, the Kyoto National Museum has partnered with videographers to create short films explaining the history of Heian-era art. Similarly, the Kyoto International Manga Museum uses videography to animate traditional woodblock prints into dynamic digital formats.</w:t>
      </w:r>
    </w:p>
    <w:p>
      <w:pPr>
        <w:pStyle w:val="BodyText"/>
      </w:pPr>
      <w:r>
        <w:t xml:space="preserve">Another notable case is the documentation of</w:t>
      </w:r>
      <w:r>
        <w:t xml:space="preserve"> </w:t>
      </w:r>
      <w:r>
        <w:rPr>
          <w:iCs/>
          <w:i/>
        </w:rPr>
        <w:t xml:space="preserve">kintsugi</w:t>
      </w:r>
      <w:r>
        <w:t xml:space="preserve"> </w:t>
      </w:r>
      <w:r>
        <w:t xml:space="preserve">(the art of repairing broken pottery with gold). Videographers in Kyoto often focus on capturing the meticulous process of this craft, emphasizing its philosophical message about embracing imperfection. Such projects highlight how videography can serve as a bridge between ancient traditions and contemporary interpretations.</w:t>
      </w:r>
    </w:p>
    <w:bookmarkEnd w:id="24"/>
    <w:bookmarkStart w:id="25" w:name="X9ac93c6a1c6d05fe4b144fc1686ca10d6e017f5"/>
    <w:p>
      <w:pPr>
        <w:pStyle w:val="Heading2"/>
      </w:pPr>
      <w:r>
        <w:t xml:space="preserve">6. Challenges Faced by Videographers in Kyoto</w:t>
      </w:r>
    </w:p>
    <w:p>
      <w:pPr>
        <w:pStyle w:val="FirstParagraph"/>
      </w:pPr>
      <w:r>
        <w:t xml:space="preserve">Despite opportunities, videographers in Kyoto face unique obstacles. Strict regulations around filming in religious sites, such as the need for permits at Kiyomizu-dera Temple, can delay projects. Additionally, the pressure to produce content that resonates with global audiences while respecting local customs requires a delicate balance. A survey by Kyoto University (2022) found that 65% of videographers in the region reported ethical dilemmas related to cultural appropriation or misrepresentation.</w:t>
      </w:r>
    </w:p>
    <w:p>
      <w:pPr>
        <w:pStyle w:val="BodyText"/>
      </w:pPr>
      <w:r>
        <w:t xml:space="preserve">Economic factors also play a role. While Kyoto’s tourism sector is booming, freelance videographers often struggle with inconsistent income and the need to compete with larger production companies. This has led some to specialize in niche areas, such as documenting</w:t>
      </w:r>
      <w:r>
        <w:t xml:space="preserve"> </w:t>
      </w:r>
      <w:r>
        <w:rPr>
          <w:iCs/>
          <w:i/>
        </w:rPr>
        <w:t xml:space="preserve">enjo kosai</w:t>
      </w:r>
      <w:r>
        <w:t xml:space="preserve"> </w:t>
      </w:r>
      <w:r>
        <w:t xml:space="preserve">(companionship services) or local folklore, which are less commercially viable but culturally significant.</w:t>
      </w:r>
    </w:p>
    <w:bookmarkEnd w:id="25"/>
    <w:bookmarkStart w:id="26" w:name="future-trends-and-opportunities"/>
    <w:p>
      <w:pPr>
        <w:pStyle w:val="Heading2"/>
      </w:pPr>
      <w:r>
        <w:t xml:space="preserve">7. Future Trends and Opportunities</w:t>
      </w:r>
    </w:p>
    <w:p>
      <w:pPr>
        <w:pStyle w:val="FirstParagraph"/>
      </w:pPr>
      <w:r>
        <w:t xml:space="preserve">The future of videography in Kyoto appears promising, particularly with the rise of virtual tourism and metaverse projects. Videographers are increasingly creating 3D scans of temples and interactive VR experiences that allow users to explore Kyoto’s heritage remotely. Collaboration between universities, tech companies, and cultural organizations is fostering innovation in this space.</w:t>
      </w:r>
    </w:p>
    <w:p>
      <w:pPr>
        <w:pStyle w:val="BodyText"/>
      </w:pPr>
      <w:r>
        <w:t xml:space="preserve">Moreover, the growing interest in sustainable tourism has encouraged videographers to highlight Kyoto’s eco-friendly initiatives, such as zero-waste festivals or traditional farming practices. This shift aligns with Japan’s broader goals of promoting environmental awareness while preserving its cultural legacy.</w:t>
      </w:r>
    </w:p>
    <w:bookmarkEnd w:id="26"/>
    <w:bookmarkStart w:id="27" w:name="conclusion"/>
    <w:p>
      <w:pPr>
        <w:pStyle w:val="Heading2"/>
      </w:pPr>
      <w:r>
        <w:t xml:space="preserve">8. Conclusion</w:t>
      </w:r>
    </w:p>
    <w:p>
      <w:pPr>
        <w:pStyle w:val="FirstParagraph"/>
      </w:pPr>
      <w:r>
        <w:t xml:space="preserve">This literature review underscores the multifaceted role of videographers in Japan’s Kyoto Prefecture. From documenting historical sites to blending traditional aesthetics with modern technology, videographers serve as custodians of cultural memory and innovators of visual storytelling. As Kyoto continues to evolve, the profession will require adaptability, ethical mindfulness, and a deep respect for the region’s heritage. Future research should explore how emerging technologies like AI and blockchain might further transform videography in this dynamic cultural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Japan Kyoto</dc:title>
  <dc:creator/>
  <dc:language>en</dc:language>
  <cp:keywords/>
  <dcterms:created xsi:type="dcterms:W3CDTF">2026-07-24T03:45:26Z</dcterms:created>
  <dcterms:modified xsi:type="dcterms:W3CDTF">2026-07-24T03:45:26Z</dcterms:modified>
</cp:coreProperties>
</file>

<file path=docProps/custom.xml><?xml version="1.0" encoding="utf-8"?>
<Properties xmlns="http://schemas.openxmlformats.org/officeDocument/2006/custom-properties" xmlns:vt="http://schemas.openxmlformats.org/officeDocument/2006/docPropsVTypes"/>
</file>