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e142a0a4d93e1b578ca527d02874a8c78257add"/>
    <w:p>
      <w:pPr>
        <w:pStyle w:val="Heading1"/>
      </w:pPr>
      <w:r>
        <w:t xml:space="preserve">Literature Review: The Role and Evolution of Videographers in Japan, Tokyo</w:t>
      </w:r>
    </w:p>
    <w:p>
      <w:pPr>
        <w:pStyle w:val="FirstParagraph"/>
      </w:pPr>
      <w:r>
        <w:t xml:space="preserve">This Literature Review explores the multifaceted role of videographers within the cultural, technological, and socio-economic landscape of</w:t>
      </w:r>
      <w:r>
        <w:t xml:space="preserve"> </w:t>
      </w:r>
      <w:r>
        <w:rPr>
          <w:bCs/>
          <w:b/>
        </w:rPr>
        <w:t xml:space="preserve">Japan Tokyo</w:t>
      </w:r>
      <w:r>
        <w:t xml:space="preserve">. As a global hub for innovation and tradition,</w:t>
      </w:r>
      <w:r>
        <w:t xml:space="preserve"> </w:t>
      </w:r>
      <w:r>
        <w:rPr>
          <w:bCs/>
          <w:b/>
        </w:rPr>
        <w:t xml:space="preserve">Tokyo</w:t>
      </w:r>
      <w:r>
        <w:t xml:space="preserve"> </w:t>
      </w:r>
      <w:r>
        <w:t xml:space="preserve">presents unique opportunities and challenges for videographers, shaping their practices in ways distinct from other regions. This review synthesizes existing academic discourse, industry reports, and cultural analyses to highlight the significance of videographers in documenting Japan’s dynamic identity while navigating the demands of a technologically advanced society.</w:t>
      </w:r>
    </w:p>
    <w:bookmarkStart w:id="20" w:name="X48953878ac383c065dde12d6f9e05dfeabdcbac"/>
    <w:p>
      <w:pPr>
        <w:pStyle w:val="Heading2"/>
      </w:pPr>
      <w:r>
        <w:t xml:space="preserve">Historical Context of Videography in Japan</w:t>
      </w:r>
    </w:p>
    <w:p>
      <w:pPr>
        <w:pStyle w:val="FirstParagraph"/>
      </w:pPr>
      <w:r>
        <w:t xml:space="preserve">The roots of videography in</w:t>
      </w:r>
      <w:r>
        <w:t xml:space="preserve"> </w:t>
      </w:r>
      <w:r>
        <w:rPr>
          <w:bCs/>
          <w:b/>
        </w:rPr>
        <w:t xml:space="preserve">Japan</w:t>
      </w:r>
      <w:r>
        <w:t xml:space="preserve"> </w:t>
      </w:r>
      <w:r>
        <w:t xml:space="preserve">can be traced back to the post-World War II era, when television and film industries began to flourish. Early videographers in</w:t>
      </w:r>
      <w:r>
        <w:t xml:space="preserve"> </w:t>
      </w:r>
      <w:r>
        <w:rPr>
          <w:bCs/>
          <w:b/>
        </w:rPr>
        <w:t xml:space="preserve">Tokyo</w:t>
      </w:r>
      <w:r>
        <w:t xml:space="preserve">, such as those working for NHK and Toei Studios, played a pivotal role in capturing Japan’s rapid modernization. According to Nakamura (2015), these pioneers integrated traditional Japanese aesthetics with emerging technologies, laying the groundwork for a unique visual language that remains influential today.</w:t>
      </w:r>
    </w:p>
    <w:p>
      <w:pPr>
        <w:pStyle w:val="BodyText"/>
      </w:pPr>
      <w:r>
        <w:t xml:space="preserve">As digital cameras became accessible in the late 20th century,</w:t>
      </w:r>
      <w:r>
        <w:t xml:space="preserve"> </w:t>
      </w:r>
      <w:r>
        <w:rPr>
          <w:bCs/>
          <w:b/>
        </w:rPr>
        <w:t xml:space="preserve">videographers</w:t>
      </w:r>
      <w:r>
        <w:t xml:space="preserve"> </w:t>
      </w:r>
      <w:r>
        <w:t xml:space="preserve">in</w:t>
      </w:r>
      <w:r>
        <w:t xml:space="preserve"> </w:t>
      </w:r>
      <w:r>
        <w:rPr>
          <w:bCs/>
          <w:b/>
        </w:rPr>
        <w:t xml:space="preserve">Tokyo</w:t>
      </w:r>
      <w:r>
        <w:t xml:space="preserve"> </w:t>
      </w:r>
      <w:r>
        <w:t xml:space="preserve">transitioned from analog film to digital formats, enabling more creative experimentation. This shift coincided with Japan’s economic boom and the rise of consumer culture, which demanded visually compelling content for advertising and entertainment (Tanaka et al., 2018). The city’s dense urban environment became a canvas for videographers to explore themes of modernity, isolation, and cultural hybridity.</w:t>
      </w:r>
    </w:p>
    <w:bookmarkEnd w:id="20"/>
    <w:bookmarkStart w:id="21" w:name="current-trends-in-videography-in-tokyo"/>
    <w:p>
      <w:pPr>
        <w:pStyle w:val="Heading2"/>
      </w:pPr>
      <w:r>
        <w:t xml:space="preserve">Current Trends in Videography in Tokyo</w:t>
      </w:r>
    </w:p>
    <w:p>
      <w:pPr>
        <w:pStyle w:val="FirstParagraph"/>
      </w:pPr>
      <w:r>
        <w:t xml:space="preserve">In recent years,</w:t>
      </w:r>
      <w:r>
        <w:t xml:space="preserve"> </w:t>
      </w:r>
      <w:r>
        <w:rPr>
          <w:bCs/>
          <w:b/>
        </w:rPr>
        <w:t xml:space="preserve">Tokyo</w:t>
      </w:r>
      <w:r>
        <w:t xml:space="preserve"> </w:t>
      </w:r>
      <w:r>
        <w:t xml:space="preserve">has emerged as a global center for digital content creation. The rise of social media platforms such as YouTube and TikTok has democratized videography, allowing independent</w:t>
      </w:r>
      <w:r>
        <w:t xml:space="preserve"> </w:t>
      </w:r>
      <w:r>
        <w:rPr>
          <w:bCs/>
          <w:b/>
        </w:rPr>
        <w:t xml:space="preserve">videographers</w:t>
      </w:r>
      <w:r>
        <w:t xml:space="preserve"> </w:t>
      </w:r>
      <w:r>
        <w:t xml:space="preserve">to gain international audiences while preserving their cultural roots (Sato, 2021). This trend is particularly evident in the work of Tokyo-based creators who blend traditional Japanese elements—such as cherry blossoms, temples, or sumo wrestling—with cutting-edge editing techniques and virtual reality (VR) technologies.</w:t>
      </w:r>
    </w:p>
    <w:p>
      <w:pPr>
        <w:pStyle w:val="BodyText"/>
      </w:pPr>
      <w:r>
        <w:t xml:space="preserve">Moreover, the integration of</w:t>
      </w:r>
      <w:r>
        <w:t xml:space="preserve"> </w:t>
      </w:r>
      <w:r>
        <w:rPr>
          <w:bCs/>
          <w:b/>
        </w:rPr>
        <w:t xml:space="preserve">AI-driven tools</w:t>
      </w:r>
      <w:r>
        <w:t xml:space="preserve"> </w:t>
      </w:r>
      <w:r>
        <w:t xml:space="preserve">and 4K/8K cameras has revolutionized the craft. According to a 2023 report by the Japan Video Production Association, over 70% of professional videographers in</w:t>
      </w:r>
      <w:r>
        <w:t xml:space="preserve"> </w:t>
      </w:r>
      <w:r>
        <w:rPr>
          <w:bCs/>
          <w:b/>
        </w:rPr>
        <w:t xml:space="preserve">Tokyo</w:t>
      </w:r>
      <w:r>
        <w:t xml:space="preserve"> </w:t>
      </w:r>
      <w:r>
        <w:t xml:space="preserve">now use AI-powered software for color grading, motion tracking, and content curation. This technological leap has enabled videographers to produce hyper-realistic visuals that align with Tokyo’s reputation as a city of precision and innovation.</w:t>
      </w:r>
    </w:p>
    <w:bookmarkEnd w:id="21"/>
    <w:bookmarkStart w:id="22" w:name="X796f4c404fefbf9efd6a98fd800470886156db1"/>
    <w:p>
      <w:pPr>
        <w:pStyle w:val="Heading2"/>
      </w:pPr>
      <w:r>
        <w:t xml:space="preserve">Cultural Dimensions and Ethical Considerations</w:t>
      </w:r>
    </w:p>
    <w:p>
      <w:pPr>
        <w:pStyle w:val="FirstParagraph"/>
      </w:pPr>
      <w:r>
        <w:t xml:space="preserve">Videography in</w:t>
      </w:r>
      <w:r>
        <w:t xml:space="preserve"> </w:t>
      </w:r>
      <w:r>
        <w:rPr>
          <w:bCs/>
          <w:b/>
        </w:rPr>
        <w:t xml:space="preserve">Japan Tokyo</w:t>
      </w:r>
      <w:r>
        <w:t xml:space="preserve"> </w:t>
      </w:r>
      <w:r>
        <w:t xml:space="preserve">is deeply intertwined with cultural norms and ethical expectations. Japanese society places a strong emphasis on respect, harmony, and discretion, which influences how videographers approach their work. For instance, filming in public spaces often requires adherence to strict rules about privacy and noise regulations (Kawamura, 2019). Additionally, the concept of</w:t>
      </w:r>
      <w:r>
        <w:t xml:space="preserve"> </w:t>
      </w:r>
      <w:r>
        <w:rPr>
          <w:iCs/>
          <w:i/>
        </w:rPr>
        <w:t xml:space="preserve">wa</w:t>
      </w:r>
      <w:r>
        <w:t xml:space="preserve"> </w:t>
      </w:r>
      <w:r>
        <w:t xml:space="preserve">(和), or "harmony," has shaped videographic storytelling to prioritize subtlety over overt expression.</w:t>
      </w:r>
    </w:p>
    <w:p>
      <w:pPr>
        <w:pStyle w:val="BodyText"/>
      </w:pPr>
      <w:r>
        <w:t xml:space="preserve">Cultural sensitivity is also critical when documenting traditional practices. A case study by Yamamoto (2020) examined how videographers in Tokyo’s Asakusa district navigated the challenge of capturing rituals like</w:t>
      </w:r>
      <w:r>
        <w:t xml:space="preserve"> </w:t>
      </w:r>
      <w:r>
        <w:rPr>
          <w:iCs/>
          <w:i/>
        </w:rPr>
        <w:t xml:space="preserve">hanami</w:t>
      </w:r>
      <w:r>
        <w:t xml:space="preserve"> </w:t>
      </w:r>
      <w:r>
        <w:t xml:space="preserve">(cherry blossom viewing) without disrupting local customs. This highlights the need for</w:t>
      </w:r>
      <w:r>
        <w:t xml:space="preserve"> </w:t>
      </w:r>
      <w:r>
        <w:rPr>
          <w:bCs/>
          <w:b/>
        </w:rPr>
        <w:t xml:space="preserve">videographers</w:t>
      </w:r>
      <w:r>
        <w:t xml:space="preserve"> </w:t>
      </w:r>
      <w:r>
        <w:t xml:space="preserve">to balance creative freedom with cultural responsibility, a theme that recurs across literature on Japanese media production.</w:t>
      </w:r>
    </w:p>
    <w:bookmarkEnd w:id="22"/>
    <w:bookmarkStart w:id="23" w:name="X40abec61b4be1da7ffecec35fb54c2308335711"/>
    <w:p>
      <w:pPr>
        <w:pStyle w:val="Heading2"/>
      </w:pPr>
      <w:r>
        <w:t xml:space="preserve">Economic and Professional Opportunities in Tokyo</w:t>
      </w:r>
    </w:p>
    <w:p>
      <w:pPr>
        <w:pStyle w:val="FirstParagraph"/>
      </w:pPr>
      <w:r>
        <w:t xml:space="preserve">The vibrant economy of</w:t>
      </w:r>
      <w:r>
        <w:t xml:space="preserve"> </w:t>
      </w:r>
      <w:r>
        <w:rPr>
          <w:bCs/>
          <w:b/>
        </w:rPr>
        <w:t xml:space="preserve">Tokyo</w:t>
      </w:r>
      <w:r>
        <w:t xml:space="preserve"> </w:t>
      </w:r>
      <w:r>
        <w:t xml:space="preserve">offers numerous avenues for videographers to thrive. The city hosts major film festivals, such as the Tokyo International Film Festival, which provide platforms for emerging talent. Additionally, collaborations with global brands and tech companies have expanded opportunities in commercial videography (Ishikawa et al., 2021). For example,</w:t>
      </w:r>
      <w:r>
        <w:t xml:space="preserve"> </w:t>
      </w:r>
      <w:r>
        <w:rPr>
          <w:bCs/>
          <w:b/>
        </w:rPr>
        <w:t xml:space="preserve">videographers</w:t>
      </w:r>
      <w:r>
        <w:t xml:space="preserve"> </w:t>
      </w:r>
      <w:r>
        <w:t xml:space="preserve">working with startups in Shibuya or Akihabara often create content that blends Japan’s futuristic vision with its rich heritage.</w:t>
      </w:r>
    </w:p>
    <w:p>
      <w:pPr>
        <w:pStyle w:val="BodyText"/>
      </w:pPr>
      <w:r>
        <w:t xml:space="preserve">However, the competitive nature of Tokyo’s market presents challenges. As noted by a 2022 survey by the Tokyo Metropolitan Government, over 60% of freelance videographers in</w:t>
      </w:r>
      <w:r>
        <w:t xml:space="preserve"> </w:t>
      </w:r>
      <w:r>
        <w:rPr>
          <w:bCs/>
          <w:b/>
        </w:rPr>
        <w:t xml:space="preserve">Tokyo</w:t>
      </w:r>
      <w:r>
        <w:t xml:space="preserve"> </w:t>
      </w:r>
      <w:r>
        <w:t xml:space="preserve">report high levels of competition and inconsistent income. This has led to a growing trend of specialization, with many videographers focusing on niche areas such as drone cinematography, documentary filmmaking, or VR content creation.</w:t>
      </w:r>
    </w:p>
    <w:bookmarkEnd w:id="23"/>
    <w:bookmarkStart w:id="24" w:name="X9f9b8dd8a0f8d997ef72e89d66e25f1e5801886"/>
    <w:p>
      <w:pPr>
        <w:pStyle w:val="Heading2"/>
      </w:pPr>
      <w:r>
        <w:t xml:space="preserve">Education and Training for Videographers in Tokyo</w:t>
      </w:r>
    </w:p>
    <w:p>
      <w:pPr>
        <w:pStyle w:val="FirstParagraph"/>
      </w:pPr>
      <w:r>
        <w:t xml:space="preserve">The academic landscape in</w:t>
      </w:r>
      <w:r>
        <w:t xml:space="preserve"> </w:t>
      </w:r>
      <w:r>
        <w:rPr>
          <w:bCs/>
          <w:b/>
        </w:rPr>
        <w:t xml:space="preserve">Tokyo</w:t>
      </w:r>
      <w:r>
        <w:t xml:space="preserve"> </w:t>
      </w:r>
      <w:r>
        <w:t xml:space="preserve">also plays a crucial role in shaping the next generation of</w:t>
      </w:r>
      <w:r>
        <w:t xml:space="preserve"> </w:t>
      </w:r>
      <w:r>
        <w:rPr>
          <w:bCs/>
          <w:b/>
        </w:rPr>
        <w:t xml:space="preserve">videographers</w:t>
      </w:r>
      <w:r>
        <w:t xml:space="preserve">. Institutions such as the Tokyo Institute of Technology and Waseda University offer programs that combine technical training with cultural studies, preparing students to navigate both local and international markets. According to Professor Hoshino (2023), these programs emphasize not only technical skills but also cross-disciplinary knowledge, including psychology and sociology, to create content that resonates with diverse audiences.</w:t>
      </w:r>
    </w:p>
    <w:p>
      <w:pPr>
        <w:pStyle w:val="BodyText"/>
      </w:pPr>
      <w:r>
        <w:t xml:space="preserve">Furthermore, online platforms like Udemy and Coursera have enabled</w:t>
      </w:r>
      <w:r>
        <w:t xml:space="preserve"> </w:t>
      </w:r>
      <w:r>
        <w:rPr>
          <w:bCs/>
          <w:b/>
        </w:rPr>
        <w:t xml:space="preserve">videographers</w:t>
      </w:r>
      <w:r>
        <w:t xml:space="preserve"> </w:t>
      </w:r>
      <w:r>
        <w:t xml:space="preserve">in Tokyo to access global resources on storytelling techniques and emerging technologies. This hybrid model of education ensures that videographers remain adaptable in an industry characterized by rapid change.</w:t>
      </w:r>
    </w:p>
    <w:bookmarkEnd w:id="24"/>
    <w:bookmarkStart w:id="25" w:name="conclusion"/>
    <w:p>
      <w:pPr>
        <w:pStyle w:val="Heading2"/>
      </w:pPr>
      <w:r>
        <w:t xml:space="preserve">Conclusion</w:t>
      </w:r>
    </w:p>
    <w:p>
      <w:pPr>
        <w:pStyle w:val="FirstParagraph"/>
      </w:pPr>
      <w:r>
        <w:t xml:space="preserve">The literature surrounding</w:t>
      </w:r>
      <w:r>
        <w:t xml:space="preserve"> </w:t>
      </w:r>
      <w:r>
        <w:rPr>
          <w:bCs/>
          <w:b/>
        </w:rPr>
        <w:t xml:space="preserve">videographers</w:t>
      </w:r>
      <w:r>
        <w:t xml:space="preserve"> </w:t>
      </w:r>
      <w:r>
        <w:t xml:space="preserve">in</w:t>
      </w:r>
      <w:r>
        <w:t xml:space="preserve"> </w:t>
      </w:r>
      <w:r>
        <w:rPr>
          <w:bCs/>
          <w:b/>
        </w:rPr>
        <w:t xml:space="preserve">Tokyo, Japan</w:t>
      </w:r>
      <w:r>
        <w:t xml:space="preserve">, underscores their pivotal role in documenting and interpreting the city’s evolving identity. From historical milestones to contemporary innovations, videographers have continually adapted to the unique demands of</w:t>
      </w:r>
      <w:r>
        <w:t xml:space="preserve"> </w:t>
      </w:r>
      <w:r>
        <w:rPr>
          <w:bCs/>
          <w:b/>
        </w:rPr>
        <w:t xml:space="preserve">Tokyo</w:t>
      </w:r>
      <w:r>
        <w:t xml:space="preserve">. As technology advances and cultural expectations evolve, the future of videography in this region will likely remain shaped by a delicate balance between tradition and modernity—a duality that defines</w:t>
      </w:r>
      <w:r>
        <w:t xml:space="preserve"> </w:t>
      </w:r>
      <w:r>
        <w:rPr>
          <w:bCs/>
          <w:b/>
        </w:rPr>
        <w:t xml:space="preserve">Japan Tokyo</w:t>
      </w:r>
      <w:r>
        <w:t xml:space="preserve"> </w:t>
      </w:r>
      <w:r>
        <w:t xml:space="preserve">itself.</w:t>
      </w:r>
    </w:p>
    <w:p>
      <w:pPr>
        <w:pStyle w:val="BodyText"/>
      </w:pPr>
      <w:r>
        <w:t xml:space="preserve">This Literature Review highlights the importance of continued research into how</w:t>
      </w:r>
      <w:r>
        <w:t xml:space="preserve"> </w:t>
      </w:r>
      <w:r>
        <w:rPr>
          <w:bCs/>
          <w:b/>
        </w:rPr>
        <w:t xml:space="preserve">videographers</w:t>
      </w:r>
      <w:r>
        <w:t xml:space="preserve"> </w:t>
      </w:r>
      <w:r>
        <w:t xml:space="preserve">in Tokyo navigate cultural, economic, and technological landscapes. By understanding these dynamics, stakeholders can better support a profession that is both an art form and a vital component of Japan’s global storytelling narrative.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Japan Tokyo</dc:title>
  <dc:creator/>
  <dc:language>en</dc:language>
  <cp:keywords/>
  <dcterms:created xsi:type="dcterms:W3CDTF">2026-07-21T03:36:25Z</dcterms:created>
  <dcterms:modified xsi:type="dcterms:W3CDTF">2026-07-21T03:36:25Z</dcterms:modified>
</cp:coreProperties>
</file>

<file path=docProps/custom.xml><?xml version="1.0" encoding="utf-8"?>
<Properties xmlns="http://schemas.openxmlformats.org/officeDocument/2006/custom-properties" xmlns:vt="http://schemas.openxmlformats.org/officeDocument/2006/docPropsVTypes"/>
</file>