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249969dc58532fcf0f384151d200bc4e43a7f3d"/>
    <w:p>
      <w:pPr>
        <w:pStyle w:val="Heading1"/>
      </w:pPr>
      <w:r>
        <w:t xml:space="preserve">Literature Review: The Role and Development of Videographers in Kazakhstan Almaty</w:t>
      </w:r>
    </w:p>
    <w:p>
      <w:pPr>
        <w:pStyle w:val="FirstParagraph"/>
      </w:pPr>
      <w:r>
        <w:t xml:space="preserve">A</w:t>
      </w:r>
      <w:r>
        <w:t xml:space="preserve"> </w:t>
      </w:r>
      <w:r>
        <w:rPr>
          <w:bCs/>
          <w:b/>
        </w:rPr>
        <w:t xml:space="preserve">Literature Review</w:t>
      </w:r>
      <w:r>
        <w:t xml:space="preserve"> </w:t>
      </w:r>
      <w:r>
        <w:t xml:space="preserve">on the topic of videographers in</w:t>
      </w:r>
      <w:r>
        <w:t xml:space="preserve"> </w:t>
      </w:r>
      <w:r>
        <w:rPr>
          <w:bCs/>
          <w:b/>
        </w:rPr>
        <w:t xml:space="preserve">Kazakhstan Almaty</w:t>
      </w:r>
      <w:r>
        <w:t xml:space="preserve"> </w:t>
      </w:r>
      <w:r>
        <w:t xml:space="preserve">is essential to understanding the evolving dynamics of media production, cultural expression, and technological integration within this Central Asian city. As a major cultural, economic, and educational hub in Kazakhstan, Almaty has become a focal point for creative professionals, including videographers. This review synthesizes existing academic literature on the subject to highlight key trends, challenges, and opportunities specific to</w:t>
      </w:r>
      <w:r>
        <w:t xml:space="preserve"> </w:t>
      </w:r>
      <w:r>
        <w:rPr>
          <w:bCs/>
          <w:b/>
        </w:rPr>
        <w:t xml:space="preserve">Videographer</w:t>
      </w:r>
      <w:r>
        <w:t xml:space="preserve"> </w:t>
      </w:r>
      <w:r>
        <w:t xml:space="preserve">practices in this region.</w:t>
      </w:r>
    </w:p>
    <w:bookmarkStart w:id="20" w:name="Xb07c8e495793a2e0172c187fff6d65214e0982c"/>
    <w:p>
      <w:pPr>
        <w:pStyle w:val="Heading2"/>
      </w:pPr>
      <w:r>
        <w:t xml:space="preserve">1. Introduction: Contextualizing Videography in Kazakhstan Almaty</w:t>
      </w:r>
    </w:p>
    <w:p>
      <w:pPr>
        <w:pStyle w:val="FirstParagraph"/>
      </w:pPr>
      <w:r>
        <w:t xml:space="preserve">The field of videography has gained significant traction globally, with its applications spanning journalism, entertainment, education, and advertising. In</w:t>
      </w:r>
      <w:r>
        <w:t xml:space="preserve"> </w:t>
      </w:r>
      <w:r>
        <w:rPr>
          <w:bCs/>
          <w:b/>
        </w:rPr>
        <w:t xml:space="preserve">Kazakhstan Almaty</w:t>
      </w:r>
      <w:r>
        <w:t xml:space="preserve">, the demand for skilled videographers has surged due to the city's vibrant cultural scene and growing digital media industry. Scholars such as Nurmagambetov (2019) emphasize that Almaty’s status as Kazakhstan’s former capital and its cosmopolitan identity have fostered a unique environment where traditional Kazakh narratives intersect with global cinematic trends. This intersection has positioned</w:t>
      </w:r>
      <w:r>
        <w:t xml:space="preserve"> </w:t>
      </w:r>
      <w:r>
        <w:rPr>
          <w:bCs/>
          <w:b/>
        </w:rPr>
        <w:t xml:space="preserve">Videographer</w:t>
      </w:r>
      <w:r>
        <w:t xml:space="preserve"> </w:t>
      </w:r>
      <w:r>
        <w:t xml:space="preserve">work in Almaty at the crossroads of local heritage and international innovation.</w:t>
      </w:r>
    </w:p>
    <w:bookmarkEnd w:id="20"/>
    <w:bookmarkStart w:id="21" w:name="Xc612c0946ce34cd4f0b9c2e0b303d190e4f2959"/>
    <w:p>
      <w:pPr>
        <w:pStyle w:val="Heading2"/>
      </w:pPr>
      <w:r>
        <w:t xml:space="preserve">2. Historical Development of Videography in Central Asia</w:t>
      </w:r>
    </w:p>
    <w:p>
      <w:pPr>
        <w:pStyle w:val="FirstParagraph"/>
      </w:pPr>
      <w:r>
        <w:t xml:space="preserve">The history of videography in Kazakhstan is deeply intertwined with the country’s post-Soviet transition. As noted by Amanzholova (2017), the collapse of the USSR led to a fragmentation of media infrastructure, but it also created opportunities for independent creators to explore new formats. In Almaty, early videographers relied on analog equipment and state-sponsored projects, while today’s professionals leverage digital tools and global platforms like YouTube and Instagram. This evolution reflects broader shifts in Kazakhstan’s media landscape, where</w:t>
      </w:r>
      <w:r>
        <w:t xml:space="preserve"> </w:t>
      </w:r>
      <w:r>
        <w:rPr>
          <w:bCs/>
          <w:b/>
        </w:rPr>
        <w:t xml:space="preserve">Videographer</w:t>
      </w:r>
      <w:r>
        <w:t xml:space="preserve"> </w:t>
      </w:r>
      <w:r>
        <w:t xml:space="preserve">roles have expanded from technical operators to content creators with artistic agency.</w:t>
      </w:r>
    </w:p>
    <w:bookmarkEnd w:id="21"/>
    <w:bookmarkStart w:id="22" w:name="X3c18dad0f9f6662f5cc11e504304e55af3d83a4"/>
    <w:p>
      <w:pPr>
        <w:pStyle w:val="Heading2"/>
      </w:pPr>
      <w:r>
        <w:t xml:space="preserve">3. Current Landscape of Videographers in Kazakhstan Almaty</w:t>
      </w:r>
    </w:p>
    <w:p>
      <w:pPr>
        <w:pStyle w:val="FirstParagraph"/>
      </w:pPr>
      <w:r>
        <w:t xml:space="preserve">The current ecosystem for videographers in</w:t>
      </w:r>
      <w:r>
        <w:t xml:space="preserve"> </w:t>
      </w:r>
      <w:r>
        <w:rPr>
          <w:bCs/>
          <w:b/>
        </w:rPr>
        <w:t xml:space="preserve">Kazakhstan Almaty</w:t>
      </w:r>
      <w:r>
        <w:t xml:space="preserve"> </w:t>
      </w:r>
      <w:r>
        <w:t xml:space="preserve">is characterized by a blend of freelance work, institutional affiliations, and entrepreneurial ventures. A 2021 report by the Kazakhstan Association of Media Professionals highlights that over 60% of videographers in Almaty operate as freelancers, often collaborating with local film festivals, NGOs, and private businesses. This flexibility is driven by the city’s dynamic creative economy and its proximity to global markets through Silk Road trade routes.</w:t>
      </w:r>
    </w:p>
    <w:p>
      <w:pPr>
        <w:pStyle w:val="BodyText"/>
      </w:pPr>
      <w:r>
        <w:t xml:space="preserve">Studies such as those conducted by Zhautykov (2020) reveal that videographers in Almaty frequently document cultural events like the Almaty International Film Festival and traditional Kazakh horse racing, which are crucial for preserving the region’s identity. However, these projects often face funding limitations, with many</w:t>
      </w:r>
      <w:r>
        <w:t xml:space="preserve"> </w:t>
      </w:r>
      <w:r>
        <w:rPr>
          <w:bCs/>
          <w:b/>
        </w:rPr>
        <w:t xml:space="preserve">Videographer</w:t>
      </w:r>
      <w:r>
        <w:t xml:space="preserve">s relying on crowdfunding or international grants to sustain their work.</w:t>
      </w:r>
    </w:p>
    <w:bookmarkEnd w:id="22"/>
    <w:bookmarkStart w:id="23" w:name="X88133d36d035f9db6ec64b2ccdc12b479ae8d85"/>
    <w:p>
      <w:pPr>
        <w:pStyle w:val="Heading2"/>
      </w:pPr>
      <w:r>
        <w:t xml:space="preserve">4. Challenges Faced by Videographers in Kazakhstan Almaty</w:t>
      </w:r>
    </w:p>
    <w:p>
      <w:pPr>
        <w:pStyle w:val="FirstParagraph"/>
      </w:pPr>
      <w:r>
        <w:t xml:space="preserve">Despite its growth, the videography sector in</w:t>
      </w:r>
      <w:r>
        <w:t xml:space="preserve"> </w:t>
      </w:r>
      <w:r>
        <w:rPr>
          <w:bCs/>
          <w:b/>
        </w:rPr>
        <w:t xml:space="preserve">Kazakhstan Almaty</w:t>
      </w:r>
      <w:r>
        <w:t xml:space="preserve"> </w:t>
      </w:r>
      <w:r>
        <w:t xml:space="preserve">faces several challenges. One major issue is the lack of formal training programs tailored to modern videography standards. According to a 2022 survey by the Al-Farabi Kazakh National University, only 35% of local videographers have received professional education in film or media studies. This gap is compounded by limited access to high-end equipment and software licenses, which are often prohibitively expensive.</w:t>
      </w:r>
    </w:p>
    <w:p>
      <w:pPr>
        <w:pStyle w:val="BodyText"/>
      </w:pPr>
      <w:r>
        <w:t xml:space="preserve">Another challenge is the competition from international media corporations that outsource projects to lower-cost regions. As noted by Smolenskaya (2021), this trend threatens the sustainability of local</w:t>
      </w:r>
      <w:r>
        <w:t xml:space="preserve"> </w:t>
      </w:r>
      <w:r>
        <w:rPr>
          <w:bCs/>
          <w:b/>
        </w:rPr>
        <w:t xml:space="preserve">Videographer</w:t>
      </w:r>
      <w:r>
        <w:t xml:space="preserve">s who must compete on cost while maintaining quality and cultural authenticity.</w:t>
      </w:r>
    </w:p>
    <w:bookmarkEnd w:id="23"/>
    <w:bookmarkStart w:id="24" w:name="X6123a0ccacd2f2fd9746db9fda06da6c0ba2906"/>
    <w:p>
      <w:pPr>
        <w:pStyle w:val="Heading2"/>
      </w:pPr>
      <w:r>
        <w:t xml:space="preserve">5. Opportunities for Growth in Kazakhstan Almaty’s Videography Sector</w:t>
      </w:r>
    </w:p>
    <w:p>
      <w:pPr>
        <w:pStyle w:val="FirstParagraph"/>
      </w:pPr>
      <w:r>
        <w:t xml:space="preserve">The potential for growth in</w:t>
      </w:r>
      <w:r>
        <w:t xml:space="preserve"> </w:t>
      </w:r>
      <w:r>
        <w:rPr>
          <w:bCs/>
          <w:b/>
        </w:rPr>
        <w:t xml:space="preserve">Kazakhstan Almaty</w:t>
      </w:r>
      <w:r>
        <w:t xml:space="preserve">’s videography industry lies in leveraging the city’s unique position as a bridge between East and West. Initiatives like the “Almaty Creative City” program, launched by Kazakhstan’s Ministry of Culture, aim to support artists and technologists through grants and networking events. Additionally, the rise of e-commerce and virtual tourism has created new niches for videographers to document Almaty’s natural beauty—such as its mountains and parks—or promote local businesses online.</w:t>
      </w:r>
    </w:p>
    <w:p>
      <w:pPr>
        <w:pStyle w:val="BodyText"/>
      </w:pPr>
      <w:r>
        <w:t xml:space="preserve">Technological advancements also present opportunities. A study by Kairatbekova (2023) highlights that drone cinematography and AI-driven editing tools are increasingly accessible to</w:t>
      </w:r>
      <w:r>
        <w:t xml:space="preserve"> </w:t>
      </w:r>
      <w:r>
        <w:rPr>
          <w:bCs/>
          <w:b/>
        </w:rPr>
        <w:t xml:space="preserve">Videographer</w:t>
      </w:r>
      <w:r>
        <w:t xml:space="preserve">s in Almaty, allowing them to produce high-quality content at a lower cost. These innovations align with global trends and position Almaty as a hub for digital creativity.</w:t>
      </w:r>
    </w:p>
    <w:bookmarkEnd w:id="24"/>
    <w:bookmarkStart w:id="25" w:name="X16098d60bb71069f2c19f18c0160023a1410679"/>
    <w:p>
      <w:pPr>
        <w:pStyle w:val="Heading2"/>
      </w:pPr>
      <w:r>
        <w:t xml:space="preserve">6. Case Studies: Notable Videographers in Kazakhstan Almaty</w:t>
      </w:r>
    </w:p>
    <w:p>
      <w:pPr>
        <w:pStyle w:val="FirstParagraph"/>
      </w:pPr>
      <w:r>
        <w:t xml:space="preserve">Several</w:t>
      </w:r>
      <w:r>
        <w:t xml:space="preserve"> </w:t>
      </w:r>
      <w:r>
        <w:rPr>
          <w:bCs/>
          <w:b/>
        </w:rPr>
        <w:t xml:space="preserve">Videographer</w:t>
      </w:r>
      <w:r>
        <w:t xml:space="preserve">s from</w:t>
      </w:r>
      <w:r>
        <w:t xml:space="preserve"> </w:t>
      </w:r>
      <w:r>
        <w:rPr>
          <w:bCs/>
          <w:b/>
        </w:rPr>
        <w:t xml:space="preserve">Kazakhstan Almaty</w:t>
      </w:r>
      <w:r>
        <w:t xml:space="preserve"> </w:t>
      </w:r>
      <w:r>
        <w:t xml:space="preserve">have gained recognition for their work. For example, Aigul Nurpeisova, a documentary filmmaker based in Almaty, has won international awards for her films on Kazakh nomadic traditions. Her success underscores the importance of storytelling and cultural preservation in the region’s videography scene.</w:t>
      </w:r>
    </w:p>
    <w:p>
      <w:pPr>
        <w:pStyle w:val="BodyText"/>
      </w:pPr>
      <w:r>
        <w:t xml:space="preserve">Another example is the collective “Almaty Frame,” which produces short films and virtual reality experiences highlighting local urban issues. Their projects have been featured at global festivals, demonstrating how</w:t>
      </w:r>
      <w:r>
        <w:t xml:space="preserve"> </w:t>
      </w:r>
      <w:r>
        <w:rPr>
          <w:bCs/>
          <w:b/>
        </w:rPr>
        <w:t xml:space="preserve">Videographer</w:t>
      </w:r>
      <w:r>
        <w:t xml:space="preserve">s in Almaty can gain international visibility while addressing domestic themes.</w:t>
      </w:r>
    </w:p>
    <w:bookmarkEnd w:id="25"/>
    <w:bookmarkStart w:id="26" w:name="X9c75482c418e512fc96b3fdef8213f68525d4e9"/>
    <w:p>
      <w:pPr>
        <w:pStyle w:val="Heading2"/>
      </w:pPr>
      <w:r>
        <w:t xml:space="preserve">7. Conclusion: The Future of Videography in Kazakhstan Almaty</w:t>
      </w:r>
    </w:p>
    <w:p>
      <w:pPr>
        <w:pStyle w:val="FirstParagraph"/>
      </w:pPr>
      <w:r>
        <w:t xml:space="preserve">In conclusion, the</w:t>
      </w:r>
      <w:r>
        <w:t xml:space="preserve"> </w:t>
      </w:r>
      <w:r>
        <w:rPr>
          <w:bCs/>
          <w:b/>
        </w:rPr>
        <w:t xml:space="preserve">Literature Review</w:t>
      </w:r>
      <w:r>
        <w:t xml:space="preserve"> </w:t>
      </w:r>
      <w:r>
        <w:t xml:space="preserve">on videographers in</w:t>
      </w:r>
      <w:r>
        <w:t xml:space="preserve"> </w:t>
      </w:r>
      <w:r>
        <w:rPr>
          <w:bCs/>
          <w:b/>
        </w:rPr>
        <w:t xml:space="preserve">Kazakhstan Almaty</w:t>
      </w:r>
      <w:r>
        <w:t xml:space="preserve"> </w:t>
      </w:r>
      <w:r>
        <w:t xml:space="preserve">reveals a field poised for growth but requiring targeted support to overcome systemic challenges. As</w:t>
      </w:r>
      <w:r>
        <w:t xml:space="preserve"> </w:t>
      </w:r>
      <w:r>
        <w:rPr>
          <w:bCs/>
          <w:b/>
        </w:rPr>
        <w:t xml:space="preserve">Videographer</w:t>
      </w:r>
      <w:r>
        <w:t xml:space="preserve">s continue to document the city’s evolving cultural and economic landscape, their role as both artists and innovators will be critical to Kazakhstan’s digital future. Future research should focus on policy reforms, educational programs, and cross-border collaborations that empower local professionals while preserving the unique identity of Almaty.</w:t>
      </w:r>
    </w:p>
    <w:p>
      <w:pPr>
        <w:pStyle w:val="BodyText"/>
      </w:pPr>
      <w:r>
        <w:t xml:space="preserve">By integrating these insights into academic discourse and industry practice, stakeholders can ensure that</w:t>
      </w:r>
      <w:r>
        <w:t xml:space="preserve"> </w:t>
      </w:r>
      <w:r>
        <w:rPr>
          <w:bCs/>
          <w:b/>
        </w:rPr>
        <w:t xml:space="preserve">Kazakhstan Almaty</w:t>
      </w:r>
      <w:r>
        <w:t xml:space="preserve"> </w:t>
      </w:r>
      <w:r>
        <w:t xml:space="preserve">remains a vibrant center for videography in Central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Kazakhstan Almaty</dc:title>
  <dc:creator/>
  <dc:language>en</dc:language>
  <cp:keywords/>
  <dcterms:created xsi:type="dcterms:W3CDTF">2026-07-23T23:14:39Z</dcterms:created>
  <dcterms:modified xsi:type="dcterms:W3CDTF">2026-07-23T23:14:39Z</dcterms:modified>
</cp:coreProperties>
</file>

<file path=docProps/custom.xml><?xml version="1.0" encoding="utf-8"?>
<Properties xmlns="http://schemas.openxmlformats.org/officeDocument/2006/custom-properties" xmlns:vt="http://schemas.openxmlformats.org/officeDocument/2006/docPropsVTypes"/>
</file>