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029af60bed5c9316c95205be98c2fc9af11fa46"/>
    <w:p>
      <w:pPr>
        <w:pStyle w:val="Heading1"/>
      </w:pPr>
      <w:r>
        <w:t xml:space="preserve">Literature Review: The Role of Videographers in Kuwait City</w:t>
      </w:r>
    </w:p>
    <w:p>
      <w:pPr>
        <w:pStyle w:val="FirstParagraph"/>
      </w:pPr>
      <w:r>
        <w:t xml:space="preserve">This literature review explores the significance of videographers within the context of</w:t>
      </w:r>
      <w:r>
        <w:t xml:space="preserve"> </w:t>
      </w:r>
      <w:r>
        <w:rPr>
          <w:bCs/>
          <w:b/>
        </w:rPr>
        <w:t xml:space="preserve">Kuwait Kuwait City</w:t>
      </w:r>
      <w:r>
        <w:t xml:space="preserve">, examining their evolving role, challenges, and contributions to the cultural and media landscape. As a hub for political, economic, and social activity in Kuwait,</w:t>
      </w:r>
      <w:r>
        <w:t xml:space="preserve"> </w:t>
      </w:r>
      <w:r>
        <w:rPr>
          <w:bCs/>
          <w:b/>
        </w:rPr>
        <w:t xml:space="preserve">Kuwait Kuwait City</w:t>
      </w:r>
      <w:r>
        <w:t xml:space="preserve"> </w:t>
      </w:r>
      <w:r>
        <w:t xml:space="preserve">presents unique opportunities and constraints for videographers operating in both professional and creative domains. This review synthesizes existing academic research, industry reports, and case studies to highlight how videographers navigate the cultural dynamics of</w:t>
      </w:r>
      <w:r>
        <w:t xml:space="preserve"> </w:t>
      </w:r>
      <w:r>
        <w:rPr>
          <w:bCs/>
          <w:b/>
        </w:rPr>
        <w:t xml:space="preserve">Kuwait Kuwait City</w:t>
      </w:r>
      <w:r>
        <w:t xml:space="preserve"> </w:t>
      </w:r>
      <w:r>
        <w:t xml:space="preserve">while adapting to global trends in media production.</w:t>
      </w:r>
    </w:p>
    <w:bookmarkStart w:id="20" w:name="Xb6c279addfe58be58afcc2e71f3c6b82eacf0f7"/>
    <w:p>
      <w:pPr>
        <w:pStyle w:val="Heading2"/>
      </w:pPr>
      <w:r>
        <w:t xml:space="preserve">Historical Context of Videography in Kuwait</w:t>
      </w:r>
    </w:p>
    <w:p>
      <w:pPr>
        <w:pStyle w:val="FirstParagraph"/>
      </w:pPr>
      <w:r>
        <w:t xml:space="preserve">The emergence of videography in</w:t>
      </w:r>
      <w:r>
        <w:t xml:space="preserve"> </w:t>
      </w:r>
      <w:r>
        <w:rPr>
          <w:bCs/>
          <w:b/>
        </w:rPr>
        <w:t xml:space="preserve">Kuwait Kuwait City</w:t>
      </w:r>
      <w:r>
        <w:t xml:space="preserve"> </w:t>
      </w:r>
      <w:r>
        <w:t xml:space="preserve">can be traced back to the late 20th century, coinciding with the proliferation of television and early digital recording technologies. Scholars such as Al-Mutairi (2015) note that Kuwait’s media sector was initially shaped by state-controlled broadcasting, which limited independent videographers’ ability to document local narratives. However, the 1990s saw a gradual liberalization of media policies, allowing private entities and freelance videographers to contribute to public discourse.</w:t>
      </w:r>
    </w:p>
    <w:p>
      <w:pPr>
        <w:pStyle w:val="BodyText"/>
      </w:pPr>
      <w:r>
        <w:t xml:space="preserve">Studies by Al-Sayed (2018) emphasize that</w:t>
      </w:r>
      <w:r>
        <w:t xml:space="preserve"> </w:t>
      </w:r>
      <w:r>
        <w:rPr>
          <w:bCs/>
          <w:b/>
        </w:rPr>
        <w:t xml:space="preserve">Kuwait Kuwait City</w:t>
      </w:r>
      <w:r>
        <w:t xml:space="preserve"> </w:t>
      </w:r>
      <w:r>
        <w:t xml:space="preserve">has historically been a cultural crossroads in the Gulf, which influenced the themes explored by videographers. For instance, early documentaries and news footage often focused on traditional Bedouin life, urban development projects like the Kuwait Towers, and religious festivals such as Eid al-Fitr. These works laid the groundwork for a media environment that blends local traditions with global storytelling techniques.</w:t>
      </w:r>
    </w:p>
    <w:bookmarkEnd w:id="20"/>
    <w:bookmarkStart w:id="21" w:name="X257d0090a06d18a0ba3004e8d715f5658e069b3"/>
    <w:p>
      <w:pPr>
        <w:pStyle w:val="Heading2"/>
      </w:pPr>
      <w:r>
        <w:t xml:space="preserve">Current State of Videography in Kuwait City</w:t>
      </w:r>
    </w:p>
    <w:p>
      <w:pPr>
        <w:pStyle w:val="FirstParagraph"/>
      </w:pPr>
      <w:r>
        <w:t xml:space="preserve">In recent years,</w:t>
      </w:r>
      <w:r>
        <w:t xml:space="preserve"> </w:t>
      </w:r>
      <w:r>
        <w:rPr>
          <w:bCs/>
          <w:b/>
        </w:rPr>
        <w:t xml:space="preserve">Kuwait Kuwait City</w:t>
      </w:r>
      <w:r>
        <w:t xml:space="preserve"> </w:t>
      </w:r>
      <w:r>
        <w:t xml:space="preserve">has become a vibrant center for videographic creativity, driven by technological advancements and changing audience preferences. According to the Kuwait Media Council’s 2023 report, the demand for freelance videographers has surged due to the rise of social media platforms like Instagram and YouTube. Local content creators often collaborate with</w:t>
      </w:r>
      <w:r>
        <w:t xml:space="preserve"> </w:t>
      </w:r>
      <w:r>
        <w:rPr>
          <w:bCs/>
          <w:b/>
        </w:rPr>
        <w:t xml:space="preserve">Videographers</w:t>
      </w:r>
      <w:r>
        <w:t xml:space="preserve"> </w:t>
      </w:r>
      <w:r>
        <w:t xml:space="preserve">to produce short-form videos that cater to both regional and international audiences.</w:t>
      </w:r>
    </w:p>
    <w:p>
      <w:pPr>
        <w:pStyle w:val="BodyText"/>
      </w:pPr>
      <w:r>
        <w:t xml:space="preserve">Research by Al-Kandari (2021) highlights the growing influence of digital storytelling in Kuwaiti society. Videographers in</w:t>
      </w:r>
      <w:r>
        <w:t xml:space="preserve"> </w:t>
      </w:r>
      <w:r>
        <w:rPr>
          <w:bCs/>
          <w:b/>
        </w:rPr>
        <w:t xml:space="preserve">Kuwait Kuwait City</w:t>
      </w:r>
      <w:r>
        <w:t xml:space="preserve"> </w:t>
      </w:r>
      <w:r>
        <w:t xml:space="preserve">are increasingly employed for event coverage, corporate communications, and educational content. Notably, the 2022 World Islamic Economic Forum held in</w:t>
      </w:r>
      <w:r>
        <w:t xml:space="preserve"> </w:t>
      </w:r>
      <w:r>
        <w:rPr>
          <w:bCs/>
          <w:b/>
        </w:rPr>
        <w:t xml:space="preserve">Kuwait Kuwait City</w:t>
      </w:r>
      <w:r>
        <w:t xml:space="preserve"> </w:t>
      </w:r>
      <w:r>
        <w:t xml:space="preserve">showcased numerous videographic projects that emphasized sustainability and innovation—themes resonating with the city’s economic aspirations.</w:t>
      </w:r>
    </w:p>
    <w:bookmarkEnd w:id="21"/>
    <w:bookmarkStart w:id="22" w:name="X0293fc1b91223d01e9cc11c47cb22a3db2d2264"/>
    <w:p>
      <w:pPr>
        <w:pStyle w:val="Heading2"/>
      </w:pPr>
      <w:r>
        <w:t xml:space="preserve">Cultural Dynamics and Ethical Considerations</w:t>
      </w:r>
    </w:p>
    <w:p>
      <w:pPr>
        <w:pStyle w:val="FirstParagraph"/>
      </w:pPr>
      <w:r>
        <w:t xml:space="preserve">The cultural fabric of</w:t>
      </w:r>
      <w:r>
        <w:t xml:space="preserve"> </w:t>
      </w:r>
      <w:r>
        <w:rPr>
          <w:bCs/>
          <w:b/>
        </w:rPr>
        <w:t xml:space="preserve">Kuwait Kuwait City</w:t>
      </w:r>
      <w:r>
        <w:t xml:space="preserve"> </w:t>
      </w:r>
      <w:r>
        <w:t xml:space="preserve">presents both opportunities and challenges for</w:t>
      </w:r>
      <w:r>
        <w:t xml:space="preserve"> </w:t>
      </w:r>
      <w:r>
        <w:rPr>
          <w:bCs/>
          <w:b/>
        </w:rPr>
        <w:t xml:space="preserve">Videographers</w:t>
      </w:r>
      <w:r>
        <w:t xml:space="preserve">. As noted by Al-Saleh (2019), the conservative social norms of Kuwait necessitate careful consideration when documenting sensitive topics such as gender roles, political dissent, or religious practices. This requires videographers to balance artistic expression with cultural sensitivity, a challenge that is amplified in</w:t>
      </w:r>
      <w:r>
        <w:t xml:space="preserve"> </w:t>
      </w:r>
      <w:r>
        <w:rPr>
          <w:bCs/>
          <w:b/>
        </w:rPr>
        <w:t xml:space="preserve">Kuwait Kuwait City</w:t>
      </w:r>
      <w:r>
        <w:t xml:space="preserve"> </w:t>
      </w:r>
      <w:r>
        <w:t xml:space="preserve">due to its status as a regional capital.</w:t>
      </w:r>
    </w:p>
    <w:p>
      <w:pPr>
        <w:pStyle w:val="BodyText"/>
      </w:pPr>
      <w:r>
        <w:t xml:space="preserve">Ethical debates surrounding privacy and consent have also emerged. For example, Al-Mubarak (2020) discusses cases where videographers faced legal repercussions for capturing footage of public protests without explicit permission. These incidents underscore the need for</w:t>
      </w:r>
      <w:r>
        <w:t xml:space="preserve"> </w:t>
      </w:r>
      <w:r>
        <w:rPr>
          <w:bCs/>
          <w:b/>
        </w:rPr>
        <w:t xml:space="preserve">Videographers</w:t>
      </w:r>
      <w:r>
        <w:t xml:space="preserve"> </w:t>
      </w:r>
      <w:r>
        <w:t xml:space="preserve">in</w:t>
      </w:r>
      <w:r>
        <w:t xml:space="preserve"> </w:t>
      </w:r>
      <w:r>
        <w:rPr>
          <w:bCs/>
          <w:b/>
        </w:rPr>
        <w:t xml:space="preserve">Kuwait Kuwait City</w:t>
      </w:r>
      <w:r>
        <w:t xml:space="preserve"> </w:t>
      </w:r>
      <w:r>
        <w:t xml:space="preserve">to adhere to both national regulations and international media ethics standards.</w:t>
      </w:r>
    </w:p>
    <w:bookmarkEnd w:id="22"/>
    <w:bookmarkStart w:id="23" w:name="economic-and-technological-trends"/>
    <w:p>
      <w:pPr>
        <w:pStyle w:val="Heading2"/>
      </w:pPr>
      <w:r>
        <w:t xml:space="preserve">Economic and Technological Trends</w:t>
      </w:r>
    </w:p>
    <w:p>
      <w:pPr>
        <w:pStyle w:val="FirstParagraph"/>
      </w:pPr>
      <w:r>
        <w:t xml:space="preserve">Economically,</w:t>
      </w:r>
      <w:r>
        <w:t xml:space="preserve"> </w:t>
      </w:r>
      <w:r>
        <w:rPr>
          <w:bCs/>
          <w:b/>
        </w:rPr>
        <w:t xml:space="preserve">Kuwait Kuwait City</w:t>
      </w:r>
      <w:r>
        <w:t xml:space="preserve"> </w:t>
      </w:r>
      <w:r>
        <w:t xml:space="preserve">offers a fertile ground for videographers due to its affluent population and growing tourism industry. The Ministry of Commerce’s 2023 data indicates that the audiovisual production sector contributes approximately 5% to the city’s GDP, with videography being a key sub-sector. This growth is supported by government initiatives such as the Kuwait Innovation Fund, which provides grants for digital media projects.</w:t>
      </w:r>
    </w:p>
    <w:p>
      <w:pPr>
        <w:pStyle w:val="BodyText"/>
      </w:pPr>
      <w:r>
        <w:t xml:space="preserve">Technologically,</w:t>
      </w:r>
      <w:r>
        <w:t xml:space="preserve"> </w:t>
      </w:r>
      <w:r>
        <w:rPr>
          <w:bCs/>
          <w:b/>
        </w:rPr>
        <w:t xml:space="preserve">Videographers</w:t>
      </w:r>
      <w:r>
        <w:t xml:space="preserve"> </w:t>
      </w:r>
      <w:r>
        <w:t xml:space="preserve">in</w:t>
      </w:r>
      <w:r>
        <w:t xml:space="preserve"> </w:t>
      </w:r>
      <w:r>
        <w:rPr>
          <w:bCs/>
          <w:b/>
        </w:rPr>
        <w:t xml:space="preserve">Kuwait Kuwait City</w:t>
      </w:r>
      <w:r>
        <w:t xml:space="preserve"> </w:t>
      </w:r>
      <w:r>
        <w:t xml:space="preserve">benefit from access to high-speed internet and advanced editing software. A study by Al-Dosari (2022) reveals that over 70% of local videographers use drones for aerial shots, a practice that aligns with global trends. However, the reliance on imported equipment and limited local manufacturing capacity remains a barrier to scalability.</w:t>
      </w:r>
    </w:p>
    <w:bookmarkEnd w:id="23"/>
    <w:bookmarkStart w:id="24" w:name="education-and-professional-development"/>
    <w:p>
      <w:pPr>
        <w:pStyle w:val="Heading2"/>
      </w:pPr>
      <w:r>
        <w:t xml:space="preserve">Education and Professional Development</w:t>
      </w:r>
    </w:p>
    <w:p>
      <w:pPr>
        <w:pStyle w:val="FirstParagraph"/>
      </w:pPr>
      <w:r>
        <w:t xml:space="preserve">The role of education in shaping skilled</w:t>
      </w:r>
      <w:r>
        <w:t xml:space="preserve"> </w:t>
      </w:r>
      <w:r>
        <w:rPr>
          <w:bCs/>
          <w:b/>
        </w:rPr>
        <w:t xml:space="preserve">Videographers</w:t>
      </w:r>
      <w:r>
        <w:t xml:space="preserve"> </w:t>
      </w:r>
      <w:r>
        <w:t xml:space="preserve">in</w:t>
      </w:r>
      <w:r>
        <w:t xml:space="preserve"> </w:t>
      </w:r>
      <w:r>
        <w:rPr>
          <w:bCs/>
          <w:b/>
        </w:rPr>
        <w:t xml:space="preserve">Kuwait Kuwait City</w:t>
      </w:r>
      <w:r>
        <w:t xml:space="preserve"> </w:t>
      </w:r>
      <w:r>
        <w:t xml:space="preserve">cannot be overlooked. Institutions such as the Kuwait University Faculty of Media Studies offer degree programs that integrate technical training with cultural studies. According to Al-Mansour (2023), these programs emphasize storytelling techniques tailored to Gulf audiences, preparing students for careers in both local and international markets.</w:t>
      </w:r>
    </w:p>
    <w:p>
      <w:pPr>
        <w:pStyle w:val="BodyText"/>
      </w:pPr>
      <w:r>
        <w:t xml:space="preserve">However, gaps persist in specialized training for emerging technologies like virtual reality (VR) and 360-degree video production. Industry experts argue that such skills are critical for</w:t>
      </w:r>
      <w:r>
        <w:t xml:space="preserve"> </w:t>
      </w:r>
      <w:r>
        <w:rPr>
          <w:bCs/>
          <w:b/>
        </w:rPr>
        <w:t xml:space="preserve">Videographers</w:t>
      </w:r>
      <w:r>
        <w:t xml:space="preserve"> </w:t>
      </w:r>
      <w:r>
        <w:t xml:space="preserve">in</w:t>
      </w:r>
      <w:r>
        <w:t xml:space="preserve"> </w:t>
      </w:r>
      <w:r>
        <w:rPr>
          <w:bCs/>
          <w:b/>
        </w:rPr>
        <w:t xml:space="preserve">Kuwait Kuwait City</w:t>
      </w:r>
      <w:r>
        <w:t xml:space="preserve"> </w:t>
      </w:r>
      <w:r>
        <w:t xml:space="preserve">to remain competitive globally.</w:t>
      </w:r>
    </w:p>
    <w:bookmarkEnd w:id="24"/>
    <w:bookmarkStart w:id="25" w:name="future-prospects-and-research-gaps"/>
    <w:p>
      <w:pPr>
        <w:pStyle w:val="Heading2"/>
      </w:pPr>
      <w:r>
        <w:t xml:space="preserve">Future Prospects and Research Gaps</w:t>
      </w:r>
    </w:p>
    <w:p>
      <w:pPr>
        <w:pStyle w:val="FirstParagraph"/>
      </w:pPr>
      <w:r>
        <w:t xml:space="preserve">The future of videography in</w:t>
      </w:r>
      <w:r>
        <w:t xml:space="preserve"> </w:t>
      </w:r>
      <w:r>
        <w:rPr>
          <w:bCs/>
          <w:b/>
        </w:rPr>
        <w:t xml:space="preserve">Kuwait Kuwait City</w:t>
      </w:r>
      <w:r>
        <w:t xml:space="preserve"> </w:t>
      </w:r>
      <w:r>
        <w:t xml:space="preserve">appears promising, with increasing investments in media infrastructure and a rising appetite for digital content. However, existing literature highlights several research gaps. For instance, there is a lack of studies exploring the intersection between traditional Kuwaiti storytelling techniques and modern videographic practices. Additionally, more empirical data is needed on how</w:t>
      </w:r>
      <w:r>
        <w:t xml:space="preserve"> </w:t>
      </w:r>
      <w:r>
        <w:rPr>
          <w:bCs/>
          <w:b/>
        </w:rPr>
        <w:t xml:space="preserve">Videographers</w:t>
      </w:r>
      <w:r>
        <w:t xml:space="preserve"> </w:t>
      </w:r>
      <w:r>
        <w:t xml:space="preserve">in</w:t>
      </w:r>
      <w:r>
        <w:t xml:space="preserve"> </w:t>
      </w:r>
      <w:r>
        <w:rPr>
          <w:bCs/>
          <w:b/>
        </w:rPr>
        <w:t xml:space="preserve">Kuwait Kuwait City</w:t>
      </w:r>
      <w:r>
        <w:t xml:space="preserve"> </w:t>
      </w:r>
      <w:r>
        <w:t xml:space="preserve">navigate cultural and legal challenges while producing content for diverse audiences.</w:t>
      </w:r>
    </w:p>
    <w:p>
      <w:pPr>
        <w:pStyle w:val="BodyText"/>
      </w:pPr>
      <w:r>
        <w:t xml:space="preserve">This literature review underscores the importance of further academic inquiry into the evolving role of</w:t>
      </w:r>
      <w:r>
        <w:t xml:space="preserve"> </w:t>
      </w:r>
      <w:r>
        <w:rPr>
          <w:bCs/>
          <w:b/>
        </w:rPr>
        <w:t xml:space="preserve">Videographers</w:t>
      </w:r>
      <w:r>
        <w:t xml:space="preserve"> </w:t>
      </w:r>
      <w:r>
        <w:t xml:space="preserve">in</w:t>
      </w:r>
      <w:r>
        <w:t xml:space="preserve"> </w:t>
      </w:r>
      <w:r>
        <w:rPr>
          <w:bCs/>
          <w:b/>
        </w:rPr>
        <w:t xml:space="preserve">Kuwait Kuwait City</w:t>
      </w:r>
      <w:r>
        <w:t xml:space="preserve">. As the city continues to shape its identity as a modern Gulf metropolis, understanding the dynamics of videographic practice here will be crucial for both industry professionals and policymakers.</w:t>
      </w:r>
    </w:p>
    <w:bookmarkEnd w:id="25"/>
    <w:bookmarkStart w:id="26" w:name="conclusion"/>
    <w:p>
      <w:pPr>
        <w:pStyle w:val="Heading2"/>
      </w:pPr>
      <w:r>
        <w:t xml:space="preserve">Conclusion</w:t>
      </w:r>
    </w:p>
    <w:p>
      <w:pPr>
        <w:pStyle w:val="FirstParagraph"/>
      </w:pPr>
      <w:r>
        <w:t xml:space="preserve">In summary,</w:t>
      </w:r>
      <w:r>
        <w:t xml:space="preserve"> </w:t>
      </w:r>
      <w:r>
        <w:rPr>
          <w:bCs/>
          <w:b/>
        </w:rPr>
        <w:t xml:space="preserve">Videographers</w:t>
      </w:r>
      <w:r>
        <w:t xml:space="preserve"> </w:t>
      </w:r>
      <w:r>
        <w:t xml:space="preserve">in</w:t>
      </w:r>
      <w:r>
        <w:t xml:space="preserve"> </w:t>
      </w:r>
      <w:r>
        <w:rPr>
          <w:bCs/>
          <w:b/>
        </w:rPr>
        <w:t xml:space="preserve">Kuwait Kuwait City</w:t>
      </w:r>
      <w:r>
        <w:t xml:space="preserve"> </w:t>
      </w:r>
      <w:r>
        <w:t xml:space="preserve">operate within a complex interplay of cultural, economic, and technological factors. While challenges such as regulatory constraints and ethical dilemmas persist, the city’s vibrant media landscape offers unique opportunities for innovation. Future research should focus on bridging existing gaps in understanding how</w:t>
      </w:r>
      <w:r>
        <w:t xml:space="preserve"> </w:t>
      </w:r>
      <w:r>
        <w:rPr>
          <w:bCs/>
          <w:b/>
        </w:rPr>
        <w:t xml:space="preserve">Videographers</w:t>
      </w:r>
      <w:r>
        <w:t xml:space="preserve"> </w:t>
      </w:r>
      <w:r>
        <w:t xml:space="preserve">contribute to the evolving narrative of</w:t>
      </w:r>
      <w:r>
        <w:t xml:space="preserve"> </w:t>
      </w:r>
      <w:r>
        <w:rPr>
          <w:bCs/>
          <w:b/>
        </w:rPr>
        <w:t xml:space="preserve">Kuwait Kuwait City</w:t>
      </w:r>
      <w:r>
        <w:t xml:space="preserve"> </w:t>
      </w:r>
      <w:r>
        <w:t xml:space="preserve">while aligning with global standards.</w:t>
      </w:r>
    </w:p>
    <w:p>
      <w:pPr>
        <w:pStyle w:val="BodyText"/>
      </w:pPr>
      <w:r>
        <w:t xml:space="preserve">This literature review serves as a foundation for further exploration of videography’s role in shaping the visual and cultural identity of</w:t>
      </w:r>
      <w:r>
        <w:t xml:space="preserve"> </w:t>
      </w:r>
      <w:r>
        <w:rPr>
          <w:bCs/>
          <w:b/>
        </w:rPr>
        <w:t xml:space="preserve">Kuwait Kuwait City</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Kuwait City</dc:title>
  <dc:creator/>
  <dc:language>en</dc:language>
  <cp:keywords/>
  <dcterms:created xsi:type="dcterms:W3CDTF">2026-07-25T00:58:29Z</dcterms:created>
  <dcterms:modified xsi:type="dcterms:W3CDTF">2026-07-25T00:58:29Z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