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Videographer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6" w:name="Xa4337912eddfcb4a1bd7a99ee38405c5514e7c5"/>
    <w:p>
      <w:pPr>
        <w:pStyle w:val="Heading1"/>
      </w:pPr>
      <w:r>
        <w:t xml:space="preserve">Literature Review: The Role of the Videographer in Myanmar Yangon</w:t>
      </w:r>
    </w:p>
    <w:p>
      <w:pPr>
        <w:pStyle w:val="FirstParagraph"/>
      </w:pPr>
      <w:r>
        <w:rPr>
          <w:bCs/>
          <w:b/>
        </w:rPr>
        <w:t xml:space="preserve">Videographers</w:t>
      </w:r>
      <w:r>
        <w:t xml:space="preserve"> </w:t>
      </w:r>
      <w:r>
        <w:t xml:space="preserve">have emerged as pivotal figures in the media landscape of</w:t>
      </w:r>
      <w:r>
        <w:t xml:space="preserve"> </w:t>
      </w:r>
      <w:r>
        <w:rPr>
          <w:bCs/>
          <w:b/>
        </w:rPr>
        <w:t xml:space="preserve">Myanmar Yangon</w:t>
      </w:r>
      <w:r>
        <w:t xml:space="preserve">, a city that is both culturally vibrant and economically dynamic. As the largest city and economic hub of Myanmar, Yangon has become a focal point for creative industries, including film, television, and digital content production. This literature review explores the evolution of videography in</w:t>
      </w:r>
      <w:r>
        <w:t xml:space="preserve"> </w:t>
      </w:r>
      <w:r>
        <w:rPr>
          <w:bCs/>
          <w:b/>
        </w:rPr>
        <w:t xml:space="preserve">Myanmar Yangon</w:t>
      </w:r>
      <w:r>
        <w:t xml:space="preserve">, the challenges faced by</w:t>
      </w:r>
      <w:r>
        <w:t xml:space="preserve"> </w:t>
      </w:r>
      <w:r>
        <w:rPr>
          <w:bCs/>
          <w:b/>
        </w:rPr>
        <w:t xml:space="preserve">Videographers</w:t>
      </w:r>
      <w:r>
        <w:t xml:space="preserve">, and their growing significance in shaping local narratives through visual storytelling.</w:t>
      </w:r>
    </w:p>
    <w:bookmarkStart w:id="20" w:name="Xc123f111c59f48d2e858053794035e84890f98e"/>
    <w:p>
      <w:pPr>
        <w:pStyle w:val="Heading2"/>
      </w:pPr>
      <w:r>
        <w:t xml:space="preserve">Historical Context of Videography in Myanmar Yangon</w:t>
      </w:r>
    </w:p>
    <w:p>
      <w:pPr>
        <w:pStyle w:val="FirstParagraph"/>
      </w:pPr>
      <w:r>
        <w:t xml:space="preserve">The history of videography in</w:t>
      </w:r>
      <w:r>
        <w:t xml:space="preserve"> </w:t>
      </w:r>
      <w:r>
        <w:rPr>
          <w:bCs/>
          <w:b/>
        </w:rPr>
        <w:t xml:space="preserve">Myanmar Yangon</w:t>
      </w:r>
      <w:r>
        <w:t xml:space="preserve"> </w:t>
      </w:r>
      <w:r>
        <w:t xml:space="preserve">is deeply intertwined with the country’s socio-political transformations. During the military junta era (1962–2010), media production was tightly controlled, limiting opportunities for independent</w:t>
      </w:r>
      <w:r>
        <w:t xml:space="preserve"> </w:t>
      </w:r>
      <w:r>
        <w:rPr>
          <w:bCs/>
          <w:b/>
        </w:rPr>
        <w:t xml:space="preserve">Videographers</w:t>
      </w:r>
      <w:r>
        <w:t xml:space="preserve">. However, the democratization process that began in 2010 ushered in a new era of creative freedom. With the proliferation of digital cameras and mobile technology, amateur and professional</w:t>
      </w:r>
      <w:r>
        <w:t xml:space="preserve"> </w:t>
      </w:r>
      <w:r>
        <w:rPr>
          <w:bCs/>
          <w:b/>
        </w:rPr>
        <w:t xml:space="preserve">Videographers</w:t>
      </w:r>
      <w:r>
        <w:t xml:space="preserve"> </w:t>
      </w:r>
      <w:r>
        <w:t xml:space="preserve">in Yangon began to document everyday life, cultural practices, and political movements. This period marked a shift from state-controlled media to a more diverse ecosystem where</w:t>
      </w:r>
      <w:r>
        <w:t xml:space="preserve"> </w:t>
      </w:r>
      <w:r>
        <w:rPr>
          <w:bCs/>
          <w:b/>
        </w:rPr>
        <w:t xml:space="preserve">Videographers</w:t>
      </w:r>
      <w:r>
        <w:t xml:space="preserve"> </w:t>
      </w:r>
      <w:r>
        <w:t xml:space="preserve">could explore themes such as ethnic diversity, urbanization, and socio-economic change.</w:t>
      </w:r>
    </w:p>
    <w:bookmarkEnd w:id="20"/>
    <w:bookmarkStart w:id="21" w:name="X02b1fbcb807898ae926225e42f1dab003540c1d"/>
    <w:p>
      <w:pPr>
        <w:pStyle w:val="Heading2"/>
      </w:pPr>
      <w:r>
        <w:t xml:space="preserve">Current Trends in Videography Practices in Yangon</w:t>
      </w:r>
    </w:p>
    <w:p>
      <w:pPr>
        <w:pStyle w:val="FirstParagraph"/>
      </w:pPr>
      <w:r>
        <w:t xml:space="preserve">In recent years,</w:t>
      </w:r>
      <w:r>
        <w:t xml:space="preserve"> </w:t>
      </w:r>
      <w:r>
        <w:rPr>
          <w:bCs/>
          <w:b/>
        </w:rPr>
        <w:t xml:space="preserve">Videographers</w:t>
      </w:r>
      <w:r>
        <w:t xml:space="preserve"> </w:t>
      </w:r>
      <w:r>
        <w:t xml:space="preserve">in</w:t>
      </w:r>
      <w:r>
        <w:t xml:space="preserve"> </w:t>
      </w:r>
      <w:r>
        <w:rPr>
          <w:bCs/>
          <w:b/>
        </w:rPr>
        <w:t xml:space="preserve">Myanmar Yangon</w:t>
      </w:r>
      <w:r>
        <w:t xml:space="preserve"> </w:t>
      </w:r>
      <w:r>
        <w:t xml:space="preserve">have adapted to the global trend of digital storytelling. The rise of social media platforms like Facebook, YouTube, and TikTok has democratized content creation, allowing local</w:t>
      </w:r>
      <w:r>
        <w:t xml:space="preserve"> </w:t>
      </w:r>
      <w:r>
        <w:rPr>
          <w:bCs/>
          <w:b/>
        </w:rPr>
        <w:t xml:space="preserve">Videographers</w:t>
      </w:r>
      <w:r>
        <w:t xml:space="preserve"> </w:t>
      </w:r>
      <w:r>
        <w:t xml:space="preserve">to reach both domestic and international audiences. For instance, many independent creators in Yangon now produce vlogs about Burmese cuisine, historical sites like the Shwedagon Pagoda or the colonial-era buildings of downtown Yangon, and contemporary issues such as urban development. These videos not only highlight cultural heritage but also serve as a medium for advocacy and education.</w:t>
      </w:r>
    </w:p>
    <w:p>
      <w:pPr>
        <w:pStyle w:val="BodyText"/>
      </w:pPr>
      <w:r>
        <w:t xml:space="preserve">Another notable trend is the collaboration between</w:t>
      </w:r>
      <w:r>
        <w:t xml:space="preserve"> </w:t>
      </w:r>
      <w:r>
        <w:rPr>
          <w:bCs/>
          <w:b/>
        </w:rPr>
        <w:t xml:space="preserve">Videographers</w:t>
      </w:r>
      <w:r>
        <w:t xml:space="preserve"> </w:t>
      </w:r>
      <w:r>
        <w:t xml:space="preserve">and international organizations. NGOs working in Yangon often hire local</w:t>
      </w:r>
      <w:r>
        <w:t xml:space="preserve"> </w:t>
      </w:r>
      <w:r>
        <w:rPr>
          <w:bCs/>
          <w:b/>
        </w:rPr>
        <w:t xml:space="preserve">Videographers</w:t>
      </w:r>
      <w:r>
        <w:t xml:space="preserve"> </w:t>
      </w:r>
      <w:r>
        <w:t xml:space="preserve">to document humanitarian efforts, environmental projects, or human rights initiatives. This partnership has enhanced the visibility of Myanmar’s stories on global platforms while providing career opportunities for skilled professionals.</w:t>
      </w:r>
    </w:p>
    <w:bookmarkEnd w:id="21"/>
    <w:bookmarkStart w:id="22" w:name="X1384e31ff025a2f6570692ca6b52e5dff541e22"/>
    <w:p>
      <w:pPr>
        <w:pStyle w:val="Heading2"/>
      </w:pPr>
      <w:r>
        <w:t xml:space="preserve">Challenges Faced by Videographers in Yangon</w:t>
      </w:r>
    </w:p>
    <w:p>
      <w:pPr>
        <w:pStyle w:val="FirstParagraph"/>
      </w:pPr>
      <w:r>
        <w:t xml:space="preserve">Despite these advancements,</w:t>
      </w:r>
      <w:r>
        <w:t xml:space="preserve"> </w:t>
      </w:r>
      <w:r>
        <w:rPr>
          <w:bCs/>
          <w:b/>
        </w:rPr>
        <w:t xml:space="preserve">Videographers</w:t>
      </w:r>
      <w:r>
        <w:t xml:space="preserve"> </w:t>
      </w:r>
      <w:r>
        <w:t xml:space="preserve">in</w:t>
      </w:r>
      <w:r>
        <w:t xml:space="preserve"> </w:t>
      </w:r>
      <w:r>
        <w:rPr>
          <w:bCs/>
          <w:b/>
        </w:rPr>
        <w:t xml:space="preserve">Myanmar Yangon</w:t>
      </w:r>
      <w:r>
        <w:t xml:space="preserve"> </w:t>
      </w:r>
      <w:r>
        <w:t xml:space="preserve">encounter unique challenges. One major hurdle is the lack of formal training programs tailored to the needs of digital videography. While some universities offer basic media studies courses, specialized training in areas like drone cinematography or video editing software remains limited. This gap forces many</w:t>
      </w:r>
      <w:r>
        <w:t xml:space="preserve"> </w:t>
      </w:r>
      <w:r>
        <w:rPr>
          <w:bCs/>
          <w:b/>
        </w:rPr>
        <w:t xml:space="preserve">Videographers</w:t>
      </w:r>
      <w:r>
        <w:t xml:space="preserve"> </w:t>
      </w:r>
      <w:r>
        <w:t xml:space="preserve">to self-educate through online tutorials and workshops, which can be inconsistent in quality.</w:t>
      </w:r>
    </w:p>
    <w:p>
      <w:pPr>
        <w:pStyle w:val="BodyText"/>
      </w:pPr>
      <w:r>
        <w:t xml:space="preserve">Economic constraints also play a significant role. High-quality equipment is often unaffordable for independent creators, restricting the scope of their projects. Additionally, the political climate in Myanmar continues to influence media production. Although more open than before,</w:t>
      </w:r>
      <w:r>
        <w:t xml:space="preserve"> </w:t>
      </w:r>
      <w:r>
        <w:rPr>
          <w:bCs/>
          <w:b/>
        </w:rPr>
        <w:t xml:space="preserve">Videographers</w:t>
      </w:r>
      <w:r>
        <w:t xml:space="preserve"> </w:t>
      </w:r>
      <w:r>
        <w:t xml:space="preserve">must navigate sensitivities around topics like ethnic conflicts or government policies, which can limit creative expression.</w:t>
      </w:r>
    </w:p>
    <w:bookmarkEnd w:id="22"/>
    <w:bookmarkStart w:id="23" w:name="X03bacb5c4504d70531d333e05f0bf5fa9527475"/>
    <w:p>
      <w:pPr>
        <w:pStyle w:val="Heading2"/>
      </w:pPr>
      <w:r>
        <w:t xml:space="preserve">Opportunities for Growth in Yangon’s Videography Scene</w:t>
      </w:r>
    </w:p>
    <w:p>
      <w:pPr>
        <w:pStyle w:val="FirstParagraph"/>
      </w:pPr>
      <w:r>
        <w:t xml:space="preserve">Despite these challenges, the potential for growth is immense. The rapid urbanization of</w:t>
      </w:r>
      <w:r>
        <w:t xml:space="preserve"> </w:t>
      </w:r>
      <w:r>
        <w:rPr>
          <w:bCs/>
          <w:b/>
        </w:rPr>
        <w:t xml:space="preserve">Myanmar Yangon</w:t>
      </w:r>
      <w:r>
        <w:t xml:space="preserve"> </w:t>
      </w:r>
      <w:r>
        <w:t xml:space="preserve">has created a demand for visual content to promote tourism, real estate, and local businesses. For example, videographers are increasingly commissioned to create promotional materials for Yangon’s vibrant street markets like Bogyoke Aung San Market or its modern shopping malls. This commercialization has led to the emergence of small production houses in Yangon that specialize in corporate and event videography.</w:t>
      </w:r>
    </w:p>
    <w:p>
      <w:pPr>
        <w:pStyle w:val="BodyText"/>
      </w:pPr>
      <w:r>
        <w:t xml:space="preserve">Moreover, the rise of film festivals such as the Myanmar International Film Festival (MIFF) has provided a platform for</w:t>
      </w:r>
      <w:r>
        <w:t xml:space="preserve"> </w:t>
      </w:r>
      <w:r>
        <w:rPr>
          <w:bCs/>
          <w:b/>
        </w:rPr>
        <w:t xml:space="preserve">Videographers</w:t>
      </w:r>
      <w:r>
        <w:t xml:space="preserve"> </w:t>
      </w:r>
      <w:r>
        <w:t xml:space="preserve">to showcase their work. These events not only celebrate local talent but also attract international attention, opening doors for cross-border collaborations.</w:t>
      </w:r>
    </w:p>
    <w:bookmarkEnd w:id="23"/>
    <w:bookmarkStart w:id="24" w:name="X6a0b5c2b52418c05e1eed192e0f4478fd41a228"/>
    <w:p>
      <w:pPr>
        <w:pStyle w:val="Heading2"/>
      </w:pPr>
      <w:r>
        <w:t xml:space="preserve">Cultural and Social Impact of Videographers in Yangon</w:t>
      </w:r>
    </w:p>
    <w:p>
      <w:pPr>
        <w:pStyle w:val="FirstParagraph"/>
      </w:pPr>
      <w:r>
        <w:t xml:space="preserve">The role of</w:t>
      </w:r>
      <w:r>
        <w:t xml:space="preserve"> </w:t>
      </w:r>
      <w:r>
        <w:rPr>
          <w:bCs/>
          <w:b/>
        </w:rPr>
        <w:t xml:space="preserve">Videographers</w:t>
      </w:r>
      <w:r>
        <w:t xml:space="preserve"> </w:t>
      </w:r>
      <w:r>
        <w:t xml:space="preserve">extends beyond mere content creation; they are cultural custodians and social commentators. By capturing the daily lives of Yangon’s residents, from street vendors to university students,</w:t>
      </w:r>
      <w:r>
        <w:t xml:space="preserve"> </w:t>
      </w:r>
      <w:r>
        <w:rPr>
          <w:bCs/>
          <w:b/>
        </w:rPr>
        <w:t xml:space="preserve">Videographers</w:t>
      </w:r>
      <w:r>
        <w:t xml:space="preserve"> </w:t>
      </w:r>
      <w:r>
        <w:t xml:space="preserve">document the city’s evolving identity. Their work often bridges generational and cultural divides, making complex issues accessible to a broader audience. For instance, videos highlighting the preservation of traditional arts in Yangon have sparked renewed interest in local heritage among younger generations.</w:t>
      </w:r>
    </w:p>
    <w:p>
      <w:pPr>
        <w:pStyle w:val="BodyText"/>
      </w:pPr>
      <w:r>
        <w:t xml:space="preserve">Furthermore,</w:t>
      </w:r>
      <w:r>
        <w:t xml:space="preserve"> </w:t>
      </w:r>
      <w:r>
        <w:rPr>
          <w:bCs/>
          <w:b/>
        </w:rPr>
        <w:t xml:space="preserve">Videographers</w:t>
      </w:r>
      <w:r>
        <w:t xml:space="preserve"> </w:t>
      </w:r>
      <w:r>
        <w:t xml:space="preserve">have played a critical role in amplifying marginalized voices. Documentaries on topics like women’s rights or LGBTQ+ issues, produced by independent creators in Yangon, have contributed to public discourse and policy discussions. This underscores the power of visual storytelling as a tool for social change.</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Videographers</w:t>
      </w:r>
      <w:r>
        <w:t xml:space="preserve"> </w:t>
      </w:r>
      <w:r>
        <w:t xml:space="preserve">in</w:t>
      </w:r>
      <w:r>
        <w:t xml:space="preserve"> </w:t>
      </w:r>
      <w:r>
        <w:rPr>
          <w:bCs/>
          <w:b/>
        </w:rPr>
        <w:t xml:space="preserve">Myanmar Yangon</w:t>
      </w:r>
      <w:r>
        <w:t xml:space="preserve"> </w:t>
      </w:r>
      <w:r>
        <w:t xml:space="preserve">occupy a unique position at the intersection of technology, culture, and society. As the city continues to modernize and globalize, the demand for skilled</w:t>
      </w:r>
      <w:r>
        <w:t xml:space="preserve"> </w:t>
      </w:r>
      <w:r>
        <w:rPr>
          <w:bCs/>
          <w:b/>
        </w:rPr>
        <w:t xml:space="preserve">Videographers</w:t>
      </w:r>
      <w:r>
        <w:t xml:space="preserve"> </w:t>
      </w:r>
      <w:r>
        <w:t xml:space="preserve">is likely to grow. However, addressing challenges such as limited training resources and political sensitivities will be crucial for sustaining this field. Future research should explore how</w:t>
      </w:r>
      <w:r>
        <w:t xml:space="preserve"> </w:t>
      </w:r>
      <w:r>
        <w:rPr>
          <w:bCs/>
          <w:b/>
        </w:rPr>
        <w:t xml:space="preserve">Videographers</w:t>
      </w:r>
      <w:r>
        <w:t xml:space="preserve"> </w:t>
      </w:r>
      <w:r>
        <w:t xml:space="preserve">in Yangon can leverage emerging technologies like virtual reality or artificial intelligence to enhance their storytelling capabilities while remaining true to the cultural narratives of</w:t>
      </w:r>
      <w:r>
        <w:t xml:space="preserve"> </w:t>
      </w:r>
      <w:r>
        <w:rPr>
          <w:bCs/>
          <w:b/>
        </w:rPr>
        <w:t xml:space="preserve">Myanmar Yangon</w:t>
      </w:r>
      <w:r>
        <w:t xml:space="preserve">.</w:t>
      </w:r>
    </w:p>
    <w:p>
      <w:pPr>
        <w:pStyle w:val="BodyText"/>
      </w:pPr>
      <w:r>
        <w:t xml:space="preserve">This literature review highlights the evolving role of</w:t>
      </w:r>
      <w:r>
        <w:t xml:space="preserve"> </w:t>
      </w:r>
      <w:r>
        <w:rPr>
          <w:bCs/>
          <w:b/>
        </w:rPr>
        <w:t xml:space="preserve">Videographers</w:t>
      </w:r>
      <w:r>
        <w:t xml:space="preserve"> </w:t>
      </w:r>
      <w:r>
        <w:t xml:space="preserve">in shaping the visual identity of</w:t>
      </w:r>
      <w:r>
        <w:t xml:space="preserve"> </w:t>
      </w:r>
      <w:r>
        <w:rPr>
          <w:bCs/>
          <w:b/>
        </w:rPr>
        <w:t xml:space="preserve">Myanmar Yangon</w:t>
      </w:r>
      <w:r>
        <w:t xml:space="preserve">, emphasizing their potential to influence both local and global audiences through innovative and culturally resonant content.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Videographer in Myanmar Yangon</dc:title>
  <dc:creator/>
  <dc:language>en</dc:language>
  <cp:keywords/>
  <dcterms:created xsi:type="dcterms:W3CDTF">2026-07-21T02:31:17Z</dcterms:created>
  <dcterms:modified xsi:type="dcterms:W3CDTF">2026-07-21T02:31:17Z</dcterms:modified>
</cp:coreProperties>
</file>

<file path=docProps/custom.xml><?xml version="1.0" encoding="utf-8"?>
<Properties xmlns="http://schemas.openxmlformats.org/officeDocument/2006/custom-properties" xmlns:vt="http://schemas.openxmlformats.org/officeDocument/2006/docPropsVTypes"/>
</file>