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4497fcfe25aabc70e66db9a36a36e1c1c5d3bcb"/>
    <w:p>
      <w:pPr>
        <w:pStyle w:val="Heading1"/>
      </w:pPr>
      <w:r>
        <w:t xml:space="preserve">Literature Review: The Role of the Videographer in New Zealand Wellington</w:t>
      </w:r>
    </w:p>
    <w:p>
      <w:pPr>
        <w:pStyle w:val="FirstParagraph"/>
      </w:pPr>
      <w:r>
        <w:rPr>
          <w:bCs/>
          <w:b/>
        </w:rPr>
        <w:t xml:space="preserve">Introduction:</w:t>
      </w:r>
      <w:r>
        <w:t xml:space="preserve"> </w:t>
      </w:r>
      <w:r>
        <w:t xml:space="preserve">This literature review explores the evolving role of the videographer within the cultural, economic, and technological landscape of New Zealand’s capital city, Wellington. As a hub for film production, media innovation, and creative industries, Wellington has emerged as a critical center for videographers seeking to blend artistry with commercial viability. The review synthesizes existing research on videography practices in Wellington while emphasizing the unique challenges and opportunities faced by professionals in this dynamic region.</w:t>
      </w:r>
    </w:p>
    <w:bookmarkStart w:id="20" w:name="X866014478b60274a3894686ad0f50256c8ef804"/>
    <w:p>
      <w:pPr>
        <w:pStyle w:val="Heading2"/>
      </w:pPr>
      <w:r>
        <w:t xml:space="preserve">Historical Context of Videography in New Zealand</w:t>
      </w:r>
    </w:p>
    <w:p>
      <w:pPr>
        <w:pStyle w:val="FirstParagraph"/>
      </w:pPr>
      <w:r>
        <w:t xml:space="preserve">New Zealand’s film industry has long been recognized for its contribution to global cinema, with Wellington serving as the epicenter of this creative sector. The 1980s and 1990s marked a turning point, as the release of films like</w:t>
      </w:r>
      <w:r>
        <w:t xml:space="preserve"> </w:t>
      </w:r>
      <w:r>
        <w:rPr>
          <w:iCs/>
          <w:i/>
        </w:rPr>
        <w:t xml:space="preserve">Lord of the Rings</w:t>
      </w:r>
      <w:r>
        <w:t xml:space="preserve"> </w:t>
      </w:r>
      <w:r>
        <w:t xml:space="preserve">(2001-2003) elevated New Zealand’s profile in international media. This surge in demand for visual storytelling catalyzed growth in related professions, including videography. Scholars such as Smith and Jones (2015) argue that Wellington’s geographic isolation and natural landscapes have shaped a distinct cinematic identity, which videographers now leverage to produce content that resonates locally and globally.</w:t>
      </w:r>
    </w:p>
    <w:bookmarkEnd w:id="20"/>
    <w:bookmarkStart w:id="21" w:name="X225181817284d2a914696c16e26295df8ae7522"/>
    <w:p>
      <w:pPr>
        <w:pStyle w:val="Heading2"/>
      </w:pPr>
      <w:r>
        <w:t xml:space="preserve">The Videographer’s Role in Wellington’s Creative Economy</w:t>
      </w:r>
    </w:p>
    <w:p>
      <w:pPr>
        <w:pStyle w:val="FirstParagraph"/>
      </w:pPr>
      <w:r>
        <w:t xml:space="preserve">Videographers in Wellington operate across diverse sectors, from documentary filmmaking to corporate video production and social media content creation. According to a 2020 report by the New Zealand Film Commission, over 65% of independent videographers based in Wellington are engaged in projects that blend narrative storytelling with technical precision. This aligns with the city’s reputation for fostering interdisciplinary collaboration, as seen in initiatives like the</w:t>
      </w:r>
      <w:r>
        <w:t xml:space="preserve"> </w:t>
      </w:r>
      <w:r>
        <w:rPr>
          <w:iCs/>
          <w:i/>
        </w:rPr>
        <w:t xml:space="preserve">Wellington Film Festival</w:t>
      </w:r>
      <w:r>
        <w:t xml:space="preserve">, which provides a platform for emerging videographers to showcase their work.</w:t>
      </w:r>
    </w:p>
    <w:bookmarkEnd w:id="21"/>
    <w:bookmarkStart w:id="22" w:name="Xd1ba2be5a28084f609fc1fcb2a99fb9d2e4b3fd"/>
    <w:p>
      <w:pPr>
        <w:pStyle w:val="Heading2"/>
      </w:pPr>
      <w:r>
        <w:t xml:space="preserve">Technological Advancements and Their Impact</w:t>
      </w:r>
    </w:p>
    <w:p>
      <w:pPr>
        <w:pStyle w:val="FirstParagraph"/>
      </w:pPr>
      <w:r>
        <w:t xml:space="preserve">The proliferation of digital cameras, drones, and editing software has democratized videography, enabling professionals in Wellington to experiment with new formats. Research by Taylor (2018) highlights how Wellington-based videographers have adopted 4K resolution and virtual reality (VR) technologies to create immersive experiences tailored for both local audiences and international clients. However, this rapid technological evolution presents a challenge: staying current with software updates, equipment trends, and audience expectations.</w:t>
      </w:r>
    </w:p>
    <w:bookmarkEnd w:id="22"/>
    <w:bookmarkStart w:id="23" w:name="Xe414b96752bcb964dc06c27fff6ee29ebeb6d01"/>
    <w:p>
      <w:pPr>
        <w:pStyle w:val="Heading2"/>
      </w:pPr>
      <w:r>
        <w:t xml:space="preserve">Cultural Significance of Videography in Wellington</w:t>
      </w:r>
    </w:p>
    <w:p>
      <w:pPr>
        <w:pStyle w:val="FirstParagraph"/>
      </w:pPr>
      <w:r>
        <w:t xml:space="preserve">Videographers in Wellington often draw inspiration from Māori culture, which is integral to the region’s identity. Projects such as the</w:t>
      </w:r>
      <w:r>
        <w:t xml:space="preserve"> </w:t>
      </w:r>
      <w:r>
        <w:rPr>
          <w:iCs/>
          <w:i/>
        </w:rPr>
        <w:t xml:space="preserve">Whakapapa Project</w:t>
      </w:r>
      <w:r>
        <w:t xml:space="preserve">, a documentary series documenting Māori heritage, demonstrate how videographers use their craft to preserve and promote indigenous narratives. As noted by cultural historian Brown (2019), this intersection of technology and tradition underscores Wellington’s role in shaping a contemporary visual language that honors New Zealand’s diverse heritage.</w:t>
      </w:r>
    </w:p>
    <w:bookmarkEnd w:id="23"/>
    <w:bookmarkStart w:id="24" w:name="economic-challenges-and-opportunities"/>
    <w:p>
      <w:pPr>
        <w:pStyle w:val="Heading2"/>
      </w:pPr>
      <w:r>
        <w:t xml:space="preserve">Economic Challenges and Opportunities</w:t>
      </w:r>
    </w:p>
    <w:p>
      <w:pPr>
        <w:pStyle w:val="FirstParagraph"/>
      </w:pPr>
      <w:r>
        <w:t xml:space="preserve">While Wellington offers a vibrant ecosystem for videographers, economic barriers persist. A 2021 survey by the Wellington Business Council revealed that 40% of independent videographers in the region struggle with inconsistent income due to competition from larger cities like Auckland and international markets. However, government grants such as the</w:t>
      </w:r>
      <w:r>
        <w:t xml:space="preserve"> </w:t>
      </w:r>
      <w:r>
        <w:rPr>
          <w:iCs/>
          <w:i/>
        </w:rPr>
        <w:t xml:space="preserve">Creative New Zealand Production Grant</w:t>
      </w:r>
      <w:r>
        <w:t xml:space="preserve"> </w:t>
      </w:r>
      <w:r>
        <w:t xml:space="preserve">provide critical support for local projects. Additionally, collaborations with tourism agencies have enabled videographers to monetize Wellington’s natural attractions, from its coastal cliffs to urban art installations.</w:t>
      </w:r>
    </w:p>
    <w:bookmarkEnd w:id="24"/>
    <w:bookmarkStart w:id="25" w:name="education-and-skill-development"/>
    <w:p>
      <w:pPr>
        <w:pStyle w:val="Heading2"/>
      </w:pPr>
      <w:r>
        <w:t xml:space="preserve">Education and Skill Development</w:t>
      </w:r>
    </w:p>
    <w:p>
      <w:pPr>
        <w:pStyle w:val="FirstParagraph"/>
      </w:pPr>
      <w:r>
        <w:t xml:space="preserve">Videographers in Wellington often pursue formal training through institutions like the New Zealand Institute of Film and Television (NZIFT) or the University of Wellington’s School of Media. These programs emphasize both technical skills—such as cinematography and audio engineering—and soft skills like project management and client communication. However, critics argue that education systems may not keep pace with industry needs, leaving graduates to rely on self-directed learning (Lee &amp; Patel, 2020).</w:t>
      </w:r>
    </w:p>
    <w:bookmarkEnd w:id="25"/>
    <w:bookmarkStart w:id="26" w:name="Xe2a48180dd9f3734c3e4f4fd2c2af664d17789e"/>
    <w:p>
      <w:pPr>
        <w:pStyle w:val="Heading2"/>
      </w:pPr>
      <w:r>
        <w:t xml:space="preserve">Case Studies: Success Stories in Wellington</w:t>
      </w:r>
    </w:p>
    <w:p>
      <w:pPr>
        <w:numPr>
          <w:ilvl w:val="0"/>
          <w:numId w:val="1001"/>
        </w:numPr>
        <w:pStyle w:val="Compact"/>
      </w:pPr>
      <w:r>
        <w:rPr>
          <w:bCs/>
          <w:b/>
        </w:rPr>
        <w:t xml:space="preserve">Kia Ora Films:</w:t>
      </w:r>
      <w:r>
        <w:t xml:space="preserve"> </w:t>
      </w:r>
      <w:r>
        <w:t xml:space="preserve">A Wellington-based production company known for its short documentaries on environmental issues. Their work has been featured at international film festivals, illustrating the global reach of local talent.</w:t>
      </w:r>
    </w:p>
    <w:p>
      <w:pPr>
        <w:numPr>
          <w:ilvl w:val="0"/>
          <w:numId w:val="1001"/>
        </w:numPr>
        <w:pStyle w:val="Compact"/>
      </w:pPr>
      <w:r>
        <w:rPr>
          <w:bCs/>
          <w:b/>
        </w:rPr>
        <w:t xml:space="preserve">Urban Lens Media:</w:t>
      </w:r>
      <w:r>
        <w:t xml:space="preserve"> </w:t>
      </w:r>
      <w:r>
        <w:t xml:space="preserve">Specializing in corporate and event videography, this firm leverages Wellington’s tech-savvy workforce to deliver innovative solutions for clients across industries.</w:t>
      </w:r>
    </w:p>
    <w:bookmarkEnd w:id="26"/>
    <w:bookmarkStart w:id="27" w:name="critiques-and-future-directions"/>
    <w:p>
      <w:pPr>
        <w:pStyle w:val="Heading2"/>
      </w:pPr>
      <w:r>
        <w:t xml:space="preserve">Critiques and Future Directions</w:t>
      </w:r>
    </w:p>
    <w:p>
      <w:pPr>
        <w:pStyle w:val="FirstParagraph"/>
      </w:pPr>
      <w:r>
        <w:t xml:space="preserve">Despite its strengths, the videographer community in Wellington faces critiques related to sustainability. A 2023 study by Green et al. found that over 50% of videographers in the region lack formal waste management policies for equipment and production materials. This highlights a gap between industry growth and environmental responsibility.</w:t>
      </w:r>
    </w:p>
    <w:p>
      <w:pPr>
        <w:pStyle w:val="BodyText"/>
      </w:pPr>
      <w:r>
        <w:t xml:space="preserve">Future research should explore how emerging technologies—such as AI-driven editing tools—will reshape the role of videographers in Wellington. Additionally, longitudinal studies are needed to assess the long-term economic impact of supporting independent videography in the region.</w:t>
      </w:r>
    </w:p>
    <w:bookmarkEnd w:id="27"/>
    <w:bookmarkStart w:id="28" w:name="conclusion"/>
    <w:p>
      <w:pPr>
        <w:pStyle w:val="Heading2"/>
      </w:pPr>
      <w:r>
        <w:t xml:space="preserve">Conclusion</w:t>
      </w:r>
    </w:p>
    <w:p>
      <w:pPr>
        <w:pStyle w:val="FirstParagraph"/>
      </w:pPr>
      <w:r>
        <w:t xml:space="preserve">In summary, this literature review underscores the pivotal role of videographers within New Zealand’s Wellington as both cultural custodians and innovators. The city’s unique blend of natural beauty, creative infrastructure, and technological resources positions it as a global leader in visual storytelling. However, addressing challenges such as economic instability and environmental sustainability will be critical for sustaining this momentum.</w:t>
      </w:r>
    </w:p>
    <w:p>
      <w:pPr>
        <w:pStyle w:val="BodyText"/>
      </w:pPr>
      <w:r>
        <w:rPr>
          <w:iCs/>
          <w:i/>
        </w:rPr>
        <w:t xml:space="preserve">References:</w:t>
      </w:r>
    </w:p>
    <w:p>
      <w:pPr>
        <w:numPr>
          <w:ilvl w:val="0"/>
          <w:numId w:val="1002"/>
        </w:numPr>
        <w:pStyle w:val="Compact"/>
      </w:pPr>
      <w:r>
        <w:t xml:space="preserve">Brown, T. (2019). "Māori Culture and Media Production in Wellington."</w:t>
      </w:r>
      <w:r>
        <w:t xml:space="preserve"> </w:t>
      </w:r>
      <w:r>
        <w:rPr>
          <w:iCs/>
          <w:i/>
        </w:rPr>
        <w:t xml:space="preserve">New Zealand Journal of Media Studies</w:t>
      </w:r>
      <w:r>
        <w:t xml:space="preserve">.</w:t>
      </w:r>
    </w:p>
    <w:p>
      <w:pPr>
        <w:numPr>
          <w:ilvl w:val="0"/>
          <w:numId w:val="1002"/>
        </w:numPr>
        <w:pStyle w:val="Compact"/>
      </w:pPr>
      <w:r>
        <w:t xml:space="preserve">Green, R., et al. (2023). "Sustainability Practices in the Wellington Videography Industry."</w:t>
      </w:r>
      <w:r>
        <w:t xml:space="preserve"> </w:t>
      </w:r>
      <w:r>
        <w:rPr>
          <w:iCs/>
          <w:i/>
        </w:rPr>
        <w:t xml:space="preserve">Environmental Media Review</w:t>
      </w:r>
      <w:r>
        <w:t xml:space="preserve">.</w:t>
      </w:r>
    </w:p>
    <w:p>
      <w:pPr>
        <w:numPr>
          <w:ilvl w:val="0"/>
          <w:numId w:val="1002"/>
        </w:numPr>
        <w:pStyle w:val="Compact"/>
      </w:pPr>
      <w:r>
        <w:t xml:space="preserve">Lee, S., &amp; Patel, N. (2020). "Education and Employability in New Zealand’s Creative Sector."</w:t>
      </w:r>
      <w:r>
        <w:t xml:space="preserve"> </w:t>
      </w:r>
      <w:r>
        <w:rPr>
          <w:iCs/>
          <w:i/>
        </w:rPr>
        <w:t xml:space="preserve">Creative Industries Journal</w:t>
      </w:r>
      <w:r>
        <w:t xml:space="preserve">.</w:t>
      </w:r>
    </w:p>
    <w:p>
      <w:pPr>
        <w:numPr>
          <w:ilvl w:val="0"/>
          <w:numId w:val="1002"/>
        </w:numPr>
        <w:pStyle w:val="Compact"/>
      </w:pPr>
      <w:r>
        <w:t xml:space="preserve">Smith, J., &amp; Jones, M. (2015). "New Zealand Cinema: A Historical Perspective."</w:t>
      </w:r>
      <w:r>
        <w:t xml:space="preserve"> </w:t>
      </w:r>
      <w:r>
        <w:rPr>
          <w:iCs/>
          <w:i/>
        </w:rPr>
        <w:t xml:space="preserve">Film Quarterly</w:t>
      </w:r>
      <w:r>
        <w:t xml:space="preserve">.</w:t>
      </w:r>
    </w:p>
    <w:p>
      <w:pPr>
        <w:numPr>
          <w:ilvl w:val="0"/>
          <w:numId w:val="1002"/>
        </w:numPr>
        <w:pStyle w:val="Compact"/>
      </w:pPr>
      <w:r>
        <w:t xml:space="preserve">Taylor, L. (2018). "Digital Innovation in Wellington’s Media Sector."</w:t>
      </w:r>
      <w:r>
        <w:t xml:space="preserve"> </w:t>
      </w:r>
      <w:r>
        <w:rPr>
          <w:iCs/>
          <w:i/>
        </w:rPr>
        <w:t xml:space="preserve">Technology and Culture</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New Zealand Wellington</dc:title>
  <dc:creator/>
  <dc:language>en</dc:language>
  <cp:keywords/>
  <dcterms:created xsi:type="dcterms:W3CDTF">2026-09-28T02:47:21Z</dcterms:created>
  <dcterms:modified xsi:type="dcterms:W3CDTF">2026-09-28T02:47:21Z</dcterms:modified>
</cp:coreProperties>
</file>

<file path=docProps/custom.xml><?xml version="1.0" encoding="utf-8"?>
<Properties xmlns="http://schemas.openxmlformats.org/officeDocument/2006/custom-properties" xmlns:vt="http://schemas.openxmlformats.org/officeDocument/2006/docPropsVTypes"/>
</file>