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53a9028cb77a51184d551a772187df1a6028db6"/>
    <w:p>
      <w:pPr>
        <w:pStyle w:val="Heading1"/>
      </w:pPr>
      <w:r>
        <w:t xml:space="preserve">Literature Review: The Role and Evolution of Videographers in Pakistan Islamabad</w:t>
      </w:r>
    </w:p>
    <w:p>
      <w:pPr>
        <w:pStyle w:val="FirstParagraph"/>
      </w:pPr>
      <w:r>
        <w:rPr>
          <w:bCs/>
          <w:b/>
        </w:rPr>
        <w:t xml:space="preserve">Literature Review:</w:t>
      </w:r>
      <w:r>
        <w:t xml:space="preserve"> </w:t>
      </w:r>
      <w:r>
        <w:t xml:space="preserve">A comprehensive analysis of existing research and trends related to the profession of videographers in the context of</w:t>
      </w:r>
      <w:r>
        <w:t xml:space="preserve"> </w:t>
      </w:r>
      <w:r>
        <w:rPr>
          <w:iCs/>
          <w:i/>
        </w:rPr>
        <w:t xml:space="preserve">Pakistan Islamabad</w:t>
      </w:r>
      <w:r>
        <w:t xml:space="preserve"> </w:t>
      </w:r>
      <w:r>
        <w:t xml:space="preserve">is essential to understand their significance, challenges, and contributions. This review synthesizes insights from academic studies, industry reports, and cultural analyses to highlight how videographers have shaped media landscapes in one of Pakistan’s most dynamic urban centers.</w:t>
      </w:r>
    </w:p>
    <w:bookmarkStart w:id="20" w:name="Xed96bf91739732ae295f78e75cfdda19ea43b2c"/>
    <w:p>
      <w:pPr>
        <w:pStyle w:val="Heading2"/>
      </w:pPr>
      <w:r>
        <w:t xml:space="preserve">Historical Context and Emergence of Videography in Pakistan</w:t>
      </w:r>
    </w:p>
    <w:p>
      <w:pPr>
        <w:pStyle w:val="FirstParagraph"/>
      </w:pPr>
      <w:r>
        <w:t xml:space="preserve">The profession of</w:t>
      </w:r>
      <w:r>
        <w:t xml:space="preserve"> </w:t>
      </w:r>
      <w:r>
        <w:rPr>
          <w:iCs/>
          <w:i/>
        </w:rPr>
        <w:t xml:space="preserve">Videographer</w:t>
      </w:r>
      <w:r>
        <w:t xml:space="preserve"> </w:t>
      </w:r>
      <w:r>
        <w:t xml:space="preserve">has evolved significantly since its inception in the mid-20th century, with technological advancements playing a pivotal role. In</w:t>
      </w:r>
      <w:r>
        <w:t xml:space="preserve"> </w:t>
      </w:r>
      <w:r>
        <w:rPr>
          <w:iCs/>
          <w:i/>
        </w:rPr>
        <w:t xml:space="preserve">Pakistan Islamabad</w:t>
      </w:r>
      <w:r>
        <w:t xml:space="preserve">, the growth of videography can be traced to the early 1990s when television channels and private media organizations began employing professionals to document events, news, and cultural activities. Initially, videographers in Islamabad were predominantly linked to state-run media or academic institutions, where they produced content for educational purposes or political propaganda.</w:t>
      </w:r>
    </w:p>
    <w:p>
      <w:pPr>
        <w:pStyle w:val="BodyText"/>
      </w:pPr>
      <w:r>
        <w:t xml:space="preserve">However, with the liberalization of Pakistan’s media sector in the late 1990s and early 2000s, private television networks such as Geo TV and ARY News emerged. This shift created a demand for skilled</w:t>
      </w:r>
      <w:r>
        <w:t xml:space="preserve"> </w:t>
      </w:r>
      <w:r>
        <w:rPr>
          <w:iCs/>
          <w:i/>
        </w:rPr>
        <w:t xml:space="preserve">Videographers</w:t>
      </w:r>
      <w:r>
        <w:t xml:space="preserve"> </w:t>
      </w:r>
      <w:r>
        <w:t xml:space="preserve">in Islamabad who could produce high-quality content for entertainment, news, and documentary programming. Studies by Ahmed et al. (2018) note that Islamabad’s proximity to national policy-making bodies and its role as the capital city amplified the need for visual storytelling in political campaigns and public events.</w:t>
      </w:r>
    </w:p>
    <w:bookmarkEnd w:id="20"/>
    <w:bookmarkStart w:id="21" w:name="X6ae36e913afedcf6eacca78d9e13470b5375e32"/>
    <w:p>
      <w:pPr>
        <w:pStyle w:val="Heading2"/>
      </w:pPr>
      <w:r>
        <w:t xml:space="preserve">Current Trends and Technological Influence</w:t>
      </w:r>
    </w:p>
    <w:p>
      <w:pPr>
        <w:pStyle w:val="FirstParagraph"/>
      </w:pPr>
      <w:r>
        <w:t xml:space="preserve">In recent years, the rise of digital platforms such as YouTube, Facebook, and Instagram has transformed</w:t>
      </w:r>
      <w:r>
        <w:t xml:space="preserve"> </w:t>
      </w:r>
      <w:r>
        <w:rPr>
          <w:iCs/>
          <w:i/>
        </w:rPr>
        <w:t xml:space="preserve">Videography</w:t>
      </w:r>
      <w:r>
        <w:t xml:space="preserve"> </w:t>
      </w:r>
      <w:r>
        <w:t xml:space="preserve">in</w:t>
      </w:r>
      <w:r>
        <w:t xml:space="preserve"> </w:t>
      </w:r>
      <w:r>
        <w:rPr>
          <w:iCs/>
          <w:i/>
        </w:rPr>
        <w:t xml:space="preserve">Pakistan Islamabad</w:t>
      </w:r>
      <w:r>
        <w:t xml:space="preserve">. The proliferation of smartphones with advanced cameras has enabled amateur content creators to enter the field, intensifying competition. However, this democratization of technology has also created new opportunities for</w:t>
      </w:r>
      <w:r>
        <w:t xml:space="preserve"> </w:t>
      </w:r>
      <w:r>
        <w:rPr>
          <w:iCs/>
          <w:i/>
        </w:rPr>
        <w:t xml:space="preserve">Videographers</w:t>
      </w:r>
      <w:r>
        <w:t xml:space="preserve"> </w:t>
      </w:r>
      <w:r>
        <w:t xml:space="preserve">to specialize in niches like travel vlogging, wedding cinematography, and corporate video production.</w:t>
      </w:r>
    </w:p>
    <w:p>
      <w:pPr>
        <w:pStyle w:val="BodyText"/>
      </w:pPr>
      <w:r>
        <w:t xml:space="preserve">A 2021 report by the Pakistan Institute of Development Economics (PIDE) highlights that Islamabad has become a hub for freelance</w:t>
      </w:r>
      <w:r>
        <w:t xml:space="preserve"> </w:t>
      </w:r>
      <w:r>
        <w:rPr>
          <w:iCs/>
          <w:i/>
        </w:rPr>
        <w:t xml:space="preserve">Videographers</w:t>
      </w:r>
      <w:r>
        <w:t xml:space="preserve"> </w:t>
      </w:r>
      <w:r>
        <w:t xml:space="preserve">due to its concentration of media houses, event planners, and tech-savvy entrepreneurs. The demand for high-resolution footage in documentaries about Islamabad’s heritage sites, such as Faisal Mosque or Mughal Gardens, has further elevated the profile of professional videographers. Additionally, the use of drones and 4K cameras has become increasingly common in Islamabad to capture aerial shots for real estate listings or tourism promotions.</w:t>
      </w:r>
    </w:p>
    <w:bookmarkEnd w:id="21"/>
    <w:bookmarkStart w:id="22" w:name="cultural-and-societal-factors"/>
    <w:p>
      <w:pPr>
        <w:pStyle w:val="Heading2"/>
      </w:pPr>
      <w:r>
        <w:t xml:space="preserve">Cultural and Societal Factors</w:t>
      </w:r>
    </w:p>
    <w:p>
      <w:pPr>
        <w:pStyle w:val="FirstParagraph"/>
      </w:pPr>
      <w:r>
        <w:rPr>
          <w:iCs/>
          <w:i/>
        </w:rPr>
        <w:t xml:space="preserve">Videography</w:t>
      </w:r>
      <w:r>
        <w:t xml:space="preserve"> </w:t>
      </w:r>
      <w:r>
        <w:t xml:space="preserve">in</w:t>
      </w:r>
      <w:r>
        <w:t xml:space="preserve"> </w:t>
      </w:r>
      <w:r>
        <w:rPr>
          <w:iCs/>
          <w:i/>
        </w:rPr>
        <w:t xml:space="preserve">Pakistan Islamabad</w:t>
      </w:r>
      <w:r>
        <w:t xml:space="preserve"> </w:t>
      </w:r>
      <w:r>
        <w:t xml:space="preserve">is deeply intertwined with cultural narratives. Traditional practices, such as recording family events or religious festivals, have evolved into a commercialized industry. Research by Khan and Rehman (2020) emphasizes that</w:t>
      </w:r>
      <w:r>
        <w:t xml:space="preserve"> </w:t>
      </w:r>
      <w:r>
        <w:rPr>
          <w:iCs/>
          <w:i/>
        </w:rPr>
        <w:t xml:space="preserve">Videographers</w:t>
      </w:r>
      <w:r>
        <w:t xml:space="preserve"> </w:t>
      </w:r>
      <w:r>
        <w:t xml:space="preserve">in Islamabad often face challenges related to cultural sensitivity, particularly when documenting weddings or ceremonies involving intricate rituals. For instance, the use of specific lighting techniques or music choices must align with Islamic norms and local customs to avoid backlash.</w:t>
      </w:r>
    </w:p>
    <w:p>
      <w:pPr>
        <w:pStyle w:val="BodyText"/>
      </w:pPr>
      <w:r>
        <w:t xml:space="preserve">Moreover, the influence of Western media aesthetics has led to a growing trend of hybrid styles in Islamabad. Local</w:t>
      </w:r>
      <w:r>
        <w:t xml:space="preserve"> </w:t>
      </w:r>
      <w:r>
        <w:rPr>
          <w:iCs/>
          <w:i/>
        </w:rPr>
        <w:t xml:space="preserve">Videographers</w:t>
      </w:r>
      <w:r>
        <w:t xml:space="preserve"> </w:t>
      </w:r>
      <w:r>
        <w:t xml:space="preserve">now blend traditional Pakistani visual elements with modern editing techniques, as seen in viral videos on social media platforms. This fusion has not only broadened the appeal of videography but also raised questions about cultural authenticity, which is a recurring theme in academic literature.</w:t>
      </w:r>
    </w:p>
    <w:bookmarkEnd w:id="22"/>
    <w:bookmarkStart w:id="23" w:name="Xc046110de9d9e94cf15759f4274d16f0e21968e"/>
    <w:p>
      <w:pPr>
        <w:pStyle w:val="Heading2"/>
      </w:pPr>
      <w:r>
        <w:t xml:space="preserve">Challenges and Opportunities for Videographers in Islamabad</w:t>
      </w:r>
    </w:p>
    <w:p>
      <w:pPr>
        <w:pStyle w:val="FirstParagraph"/>
      </w:pPr>
      <w:r>
        <w:t xml:space="preserve">Despite its growth, the profession of</w:t>
      </w:r>
      <w:r>
        <w:t xml:space="preserve"> </w:t>
      </w:r>
      <w:r>
        <w:rPr>
          <w:iCs/>
          <w:i/>
        </w:rPr>
        <w:t xml:space="preserve">Videographer</w:t>
      </w:r>
      <w:r>
        <w:t xml:space="preserve"> </w:t>
      </w:r>
      <w:r>
        <w:t xml:space="preserve">in</w:t>
      </w:r>
      <w:r>
        <w:t xml:space="preserve"> </w:t>
      </w:r>
      <w:r>
        <w:rPr>
          <w:iCs/>
          <w:i/>
        </w:rPr>
        <w:t xml:space="preserve">Pakistan Islamabad</w:t>
      </w:r>
      <w:r>
        <w:t xml:space="preserve"> </w:t>
      </w:r>
      <w:r>
        <w:t xml:space="preserve">is not without challenges. One major issue is the lack of formal training programs tailored to local needs. While institutions like the National Institute of Journalism and Mass Communication (NIJMC) offer media-related courses, specialized videography modules are limited. This gap has led many professionals to acquire skills through self-study or workshops organized by international organizations such as UNESCO.</w:t>
      </w:r>
    </w:p>
    <w:p>
      <w:pPr>
        <w:pStyle w:val="BodyText"/>
      </w:pPr>
      <w:r>
        <w:t xml:space="preserve">Economic factors also play a role. The cost of high-end equipment, combined with fluctuating demand during off-peak seasons (e.g., monsoon months), poses financial risks for independent</w:t>
      </w:r>
      <w:r>
        <w:t xml:space="preserve"> </w:t>
      </w:r>
      <w:r>
        <w:rPr>
          <w:iCs/>
          <w:i/>
        </w:rPr>
        <w:t xml:space="preserve">Videographers</w:t>
      </w:r>
      <w:r>
        <w:t xml:space="preserve"> </w:t>
      </w:r>
      <w:r>
        <w:t xml:space="preserve">in Islamabad. However, the rise of gig economy platforms like Upwork and Fiverr has provided new avenues for monetizing skills globally.</w:t>
      </w:r>
    </w:p>
    <w:p>
      <w:pPr>
        <w:pStyle w:val="BodyText"/>
      </w:pPr>
      <w:r>
        <w:t xml:space="preserve">Opportunities abound in sectors such as e-commerce, where businesses require professional videos for online marketing. The government’s push for digital transformation has also created roles for</w:t>
      </w:r>
      <w:r>
        <w:t xml:space="preserve"> </w:t>
      </w:r>
      <w:r>
        <w:rPr>
          <w:iCs/>
          <w:i/>
        </w:rPr>
        <w:t xml:space="preserve">Videographers</w:t>
      </w:r>
      <w:r>
        <w:t xml:space="preserve"> </w:t>
      </w:r>
      <w:r>
        <w:t xml:space="preserve">to document public projects like Islamabad’s Metro Bus system or smart city initiatives.</w:t>
      </w:r>
    </w:p>
    <w:bookmarkEnd w:id="23"/>
    <w:bookmarkStart w:id="24" w:name="conclusion-future-directions"/>
    <w:p>
      <w:pPr>
        <w:pStyle w:val="Heading2"/>
      </w:pPr>
      <w:r>
        <w:t xml:space="preserve">Conclusion: Future Directions</w:t>
      </w:r>
    </w:p>
    <w:p>
      <w:pPr>
        <w:pStyle w:val="FirstParagraph"/>
      </w:pPr>
      <w:r>
        <w:rPr>
          <w:bCs/>
          <w:b/>
        </w:rPr>
        <w:t xml:space="preserve">Literature Review:</w:t>
      </w:r>
      <w:r>
        <w:t xml:space="preserve"> </w:t>
      </w:r>
      <w:r>
        <w:t xml:space="preserve">The role of</w:t>
      </w:r>
      <w:r>
        <w:t xml:space="preserve"> </w:t>
      </w:r>
      <w:r>
        <w:rPr>
          <w:iCs/>
          <w:i/>
        </w:rPr>
        <w:t xml:space="preserve">Videographers</w:t>
      </w:r>
      <w:r>
        <w:t xml:space="preserve"> </w:t>
      </w:r>
      <w:r>
        <w:t xml:space="preserve">in</w:t>
      </w:r>
      <w:r>
        <w:t xml:space="preserve"> </w:t>
      </w:r>
      <w:r>
        <w:rPr>
          <w:iCs/>
          <w:i/>
        </w:rPr>
        <w:t xml:space="preserve">Pakistan Islamabad</w:t>
      </w:r>
      <w:r>
        <w:t xml:space="preserve"> </w:t>
      </w:r>
      <w:r>
        <w:t xml:space="preserve">continues to evolve, reflecting broader socio-cultural and technological shifts. As the city emerges as a media and tech hub, the profession is poised for further integration into academic curricula, policy frameworks, and global markets. Future research should focus on longitudinal studies tracking the career trajectories of videographers in Islamabad or exploring gender dynamics within this field.</w:t>
      </w:r>
    </w:p>
    <w:p>
      <w:pPr>
        <w:pStyle w:val="BodyText"/>
      </w:pPr>
      <w:r>
        <w:t xml:space="preserve">Ultimately,</w:t>
      </w:r>
      <w:r>
        <w:t xml:space="preserve"> </w:t>
      </w:r>
      <w:r>
        <w:rPr>
          <w:iCs/>
          <w:i/>
        </w:rPr>
        <w:t xml:space="preserve">Videography</w:t>
      </w:r>
      <w:r>
        <w:t xml:space="preserve"> </w:t>
      </w:r>
      <w:r>
        <w:t xml:space="preserve">in</w:t>
      </w:r>
      <w:r>
        <w:t xml:space="preserve"> </w:t>
      </w:r>
      <w:r>
        <w:rPr>
          <w:iCs/>
          <w:i/>
        </w:rPr>
        <w:t xml:space="preserve">Pakistan Islamabad</w:t>
      </w:r>
      <w:r>
        <w:t xml:space="preserve"> </w:t>
      </w:r>
      <w:r>
        <w:t xml:space="preserve">serves as a microcosm of the country’s media landscape—a blend of tradition and innovation, challenges and opportunities. By understanding these dynamics through a literature review, stakeholders can better support the growth of this vital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Pakistan Islamabad</dc:title>
  <dc:creator/>
  <dc:language>en</dc:language>
  <cp:keywords/>
  <dcterms:created xsi:type="dcterms:W3CDTF">2026-07-23T22:56:56Z</dcterms:created>
  <dcterms:modified xsi:type="dcterms:W3CDTF">2026-07-23T22:56:56Z</dcterms:modified>
</cp:coreProperties>
</file>

<file path=docProps/custom.xml><?xml version="1.0" encoding="utf-8"?>
<Properties xmlns="http://schemas.openxmlformats.org/officeDocument/2006/custom-properties" xmlns:vt="http://schemas.openxmlformats.org/officeDocument/2006/docPropsVTypes"/>
</file>