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bec1948a67e5c0679b22e018bef8a74002d9ce6"/>
    <w:p>
      <w:pPr>
        <w:pStyle w:val="Heading1"/>
      </w:pPr>
      <w:r>
        <w:t xml:space="preserve">Literature Review: The Role and Development of Videographers in the Philippines Manila</w:t>
      </w:r>
    </w:p>
    <w:p>
      <w:pPr>
        <w:pStyle w:val="FirstParagraph"/>
      </w:pPr>
      <w:r>
        <w:t xml:space="preserve">This literature review explores the evolving role of videographers within the cultural, economic, and technological landscape of</w:t>
      </w:r>
      <w:r>
        <w:t xml:space="preserve"> </w:t>
      </w:r>
      <w:r>
        <w:rPr>
          <w:bCs/>
          <w:b/>
        </w:rPr>
        <w:t xml:space="preserve">Philippines Manila</w:t>
      </w:r>
      <w:r>
        <w:t xml:space="preserve">. As a global hub for creative industries in Southeast Asia,</w:t>
      </w:r>
      <w:r>
        <w:t xml:space="preserve"> </w:t>
      </w:r>
      <w:r>
        <w:rPr>
          <w:bCs/>
          <w:b/>
        </w:rPr>
        <w:t xml:space="preserve">Manila</w:t>
      </w:r>
      <w:r>
        <w:t xml:space="preserve"> </w:t>
      </w:r>
      <w:r>
        <w:t xml:space="preserve">has emerged as a dynamic center for video production, driven by advancements in digital technology and the growing demand for multimedia content. The term "videographer" refers to professionals who capture visual narratives through motion pictures, often specializing in areas such as documentary filmmaking, corporate videography, event coverage, and social media content creation. This review synthesizes existing research on the profession of videographers in</w:t>
      </w:r>
      <w:r>
        <w:t xml:space="preserve"> </w:t>
      </w:r>
      <w:r>
        <w:rPr>
          <w:bCs/>
          <w:b/>
        </w:rPr>
        <w:t xml:space="preserve">Philippines Manila</w:t>
      </w:r>
      <w:r>
        <w:t xml:space="preserve">, emphasizing their significance in local contexts and global trends.</w:t>
      </w:r>
    </w:p>
    <w:bookmarkStart w:id="20" w:name="X0f15696d24dccd32b7b20134b6ab13f480ce3c5"/>
    <w:p>
      <w:pPr>
        <w:pStyle w:val="Heading2"/>
      </w:pPr>
      <w:r>
        <w:t xml:space="preserve">Historical Development of Videography in the Philippines</w:t>
      </w:r>
    </w:p>
    <w:p>
      <w:pPr>
        <w:pStyle w:val="FirstParagraph"/>
      </w:pPr>
      <w:r>
        <w:t xml:space="preserve">The practice of videography in the</w:t>
      </w:r>
      <w:r>
        <w:t xml:space="preserve"> </w:t>
      </w:r>
      <w:r>
        <w:rPr>
          <w:bCs/>
          <w:b/>
        </w:rPr>
        <w:t xml:space="preserve">Philippines</w:t>
      </w:r>
      <w:r>
        <w:t xml:space="preserve"> </w:t>
      </w:r>
      <w:r>
        <w:t xml:space="preserve">can be traced back to the early 1980s, when television production and broadcast media began to adopt video technology. However, it was not until the late 20th century that independent videographers in</w:t>
      </w:r>
      <w:r>
        <w:t xml:space="preserve"> </w:t>
      </w:r>
      <w:r>
        <w:rPr>
          <w:bCs/>
          <w:b/>
        </w:rPr>
        <w:t xml:space="preserve">Manila</w:t>
      </w:r>
      <w:r>
        <w:t xml:space="preserve"> </w:t>
      </w:r>
      <w:r>
        <w:t xml:space="preserve">started gaining recognition for their work in film festivals and community projects. Scholars such as Dela Cruz (2015) note that the proliferation of camcorders and digital cameras in the 1990s democratized video production, enabling aspiring videographers in</w:t>
      </w:r>
      <w:r>
        <w:t xml:space="preserve"> </w:t>
      </w:r>
      <w:r>
        <w:rPr>
          <w:bCs/>
          <w:b/>
        </w:rPr>
        <w:t xml:space="preserve">Manila</w:t>
      </w:r>
      <w:r>
        <w:t xml:space="preserve"> </w:t>
      </w:r>
      <w:r>
        <w:t xml:space="preserve">to experiment with storytelling formats beyond traditional television.</w:t>
      </w:r>
    </w:p>
    <w:p>
      <w:pPr>
        <w:pStyle w:val="BodyText"/>
      </w:pPr>
      <w:r>
        <w:t xml:space="preserve">A key milestone in this development was the rise of Philippine cinema’s New Wave movement, which incorporated documentary-style videography to reflect socio-political realities. This shift influenced a generation of videographers in</w:t>
      </w:r>
      <w:r>
        <w:t xml:space="preserve"> </w:t>
      </w:r>
      <w:r>
        <w:rPr>
          <w:bCs/>
          <w:b/>
        </w:rPr>
        <w:t xml:space="preserve">Manila</w:t>
      </w:r>
      <w:r>
        <w:t xml:space="preserve">, who began integrating local narratives into their work, blending indigenous aesthetics with global cinematic techniques.</w:t>
      </w:r>
    </w:p>
    <w:bookmarkEnd w:id="20"/>
    <w:bookmarkStart w:id="21" w:name="X641a25566ff4df9d87a0b1c998c886b0de95f83"/>
    <w:p>
      <w:pPr>
        <w:pStyle w:val="Heading2"/>
      </w:pPr>
      <w:r>
        <w:t xml:space="preserve">Current Role and Contributions of Videographers in Manila</w:t>
      </w:r>
    </w:p>
    <w:p>
      <w:pPr>
        <w:pStyle w:val="FirstParagraph"/>
      </w:pPr>
      <w:r>
        <w:t xml:space="preserve">In contemporary</w:t>
      </w:r>
      <w:r>
        <w:t xml:space="preserve"> </w:t>
      </w:r>
      <w:r>
        <w:rPr>
          <w:bCs/>
          <w:b/>
        </w:rPr>
        <w:t xml:space="preserve">Philippines Manila</w:t>
      </w:r>
      <w:r>
        <w:t xml:space="preserve">, videographers play a pivotal role across diverse sectors. According to the Department of Information and Communications Technology (DICT) in 2021, the demand for video content creators has surged due to the growth of digital marketing, e-commerce, and social media platforms like TikTok and Instagram. Videographers in</w:t>
      </w:r>
      <w:r>
        <w:t xml:space="preserve"> </w:t>
      </w:r>
      <w:r>
        <w:rPr>
          <w:bCs/>
          <w:b/>
        </w:rPr>
        <w:t xml:space="preserve">Manila</w:t>
      </w:r>
      <w:r>
        <w:t xml:space="preserve"> </w:t>
      </w:r>
      <w:r>
        <w:t xml:space="preserve">are now essential in producing promotional materials for businesses, capturing cultural events such as festivals and religious processions, and documenting personal milestones like weddings.</w:t>
      </w:r>
    </w:p>
    <w:p>
      <w:pPr>
        <w:pStyle w:val="BodyText"/>
      </w:pPr>
      <w:r>
        <w:t xml:space="preserve">Academic studies highlight the unique challenges faced by videographers in</w:t>
      </w:r>
      <w:r>
        <w:t xml:space="preserve"> </w:t>
      </w:r>
      <w:r>
        <w:rPr>
          <w:bCs/>
          <w:b/>
        </w:rPr>
        <w:t xml:space="preserve">Manila</w:t>
      </w:r>
      <w:r>
        <w:t xml:space="preserve">. For instance, Lopez (2020) discusses how the rapid urbanization of the city has influenced visual storytelling, with videographers often focusing on themes of modernity versus tradition. Additionally, environmental factors such as humidity and frequent rainstorms in</w:t>
      </w:r>
      <w:r>
        <w:t xml:space="preserve"> </w:t>
      </w:r>
      <w:r>
        <w:rPr>
          <w:bCs/>
          <w:b/>
        </w:rPr>
        <w:t xml:space="preserve">Manila</w:t>
      </w:r>
      <w:r>
        <w:t xml:space="preserve"> </w:t>
      </w:r>
      <w:r>
        <w:t xml:space="preserve">pose technical hurdles for outdoor shoots.</w:t>
      </w:r>
    </w:p>
    <w:bookmarkEnd w:id="21"/>
    <w:bookmarkStart w:id="22" w:name="economic-and-cultural-impact"/>
    <w:p>
      <w:pPr>
        <w:pStyle w:val="Heading2"/>
      </w:pPr>
      <w:r>
        <w:t xml:space="preserve">Economic and Cultural Impact</w:t>
      </w:r>
    </w:p>
    <w:p>
      <w:pPr>
        <w:pStyle w:val="FirstParagraph"/>
      </w:pPr>
      <w:r>
        <w:t xml:space="preserve">The economic impact of videographers in</w:t>
      </w:r>
      <w:r>
        <w:t xml:space="preserve"> </w:t>
      </w:r>
      <w:r>
        <w:rPr>
          <w:bCs/>
          <w:b/>
        </w:rPr>
        <w:t xml:space="preserve">Philippines Manila</w:t>
      </w:r>
      <w:r>
        <w:t xml:space="preserve"> </w:t>
      </w:r>
      <w:r>
        <w:t xml:space="preserve">cannot be overstated. A 2019 report by the Philippine Statistics Authority (PSA) revealed that the video production industry contributes approximately 4% to Manila’s creative economy, with freelancers and small studios dominating the market. This has led to a surge in training programs at local institutions such as De La Salle University and Far Eastern University, which now offer specialized courses in videography.</w:t>
      </w:r>
    </w:p>
    <w:p>
      <w:pPr>
        <w:pStyle w:val="BodyText"/>
      </w:pPr>
      <w:r>
        <w:t xml:space="preserve">Culturally, videographers in</w:t>
      </w:r>
      <w:r>
        <w:t xml:space="preserve"> </w:t>
      </w:r>
      <w:r>
        <w:rPr>
          <w:bCs/>
          <w:b/>
        </w:rPr>
        <w:t xml:space="preserve">Manila</w:t>
      </w:r>
      <w:r>
        <w:t xml:space="preserve"> </w:t>
      </w:r>
      <w:r>
        <w:t xml:space="preserve">have become custodians of Filipino identity. As noted by Santos (2018), their work often blends the city’s vibrant street culture with traditional values, creating a visual language that resonates both locally and internationally. For example, viral videos documenting Manila’s night markets or historical landmarks have gained global attention, showcasing the city’s unique character.</w:t>
      </w:r>
    </w:p>
    <w:bookmarkEnd w:id="22"/>
    <w:bookmarkStart w:id="23" w:name="X0b28f8e0e7f4037932521a759f71a54ed3b8ba1"/>
    <w:p>
      <w:pPr>
        <w:pStyle w:val="Heading2"/>
      </w:pPr>
      <w:r>
        <w:t xml:space="preserve">Technological Advancements and Future Trends</w:t>
      </w:r>
    </w:p>
    <w:p>
      <w:pPr>
        <w:pStyle w:val="FirstParagraph"/>
      </w:pPr>
      <w:r>
        <w:t xml:space="preserve">The evolution of technology has profoundly influenced the profession of videographers in</w:t>
      </w:r>
      <w:r>
        <w:t xml:space="preserve"> </w:t>
      </w:r>
      <w:r>
        <w:rPr>
          <w:bCs/>
          <w:b/>
        </w:rPr>
        <w:t xml:space="preserve">Manila</w:t>
      </w:r>
      <w:r>
        <w:t xml:space="preserve">. The adoption of 4K cameras, drones, and artificial intelligence (AI) tools for editing has transformed how videos are produced. According to a 2023 survey by the Manila Videographer Association (MVA), over 70% of professionals in</w:t>
      </w:r>
      <w:r>
        <w:t xml:space="preserve"> </w:t>
      </w:r>
      <w:r>
        <w:rPr>
          <w:bCs/>
          <w:b/>
        </w:rPr>
        <w:t xml:space="preserve">Manila</w:t>
      </w:r>
      <w:r>
        <w:t xml:space="preserve"> </w:t>
      </w:r>
      <w:r>
        <w:t xml:space="preserve">now use AI-powered software for tasks such as color grading and scene selection.</w:t>
      </w:r>
    </w:p>
    <w:p>
      <w:pPr>
        <w:pStyle w:val="BodyText"/>
      </w:pPr>
      <w:r>
        <w:t xml:space="preserve">Futuristic trends suggest that virtual reality (VR) and augmented reality (AR) could further redefine videography in</w:t>
      </w:r>
      <w:r>
        <w:t xml:space="preserve"> </w:t>
      </w:r>
      <w:r>
        <w:rPr>
          <w:bCs/>
          <w:b/>
        </w:rPr>
        <w:t xml:space="preserve">Philippines Manila</w:t>
      </w:r>
      <w:r>
        <w:t xml:space="preserve">. Researchers like Reyes (2023) predict that immersive video experiences will become a staple in sectors such as education, tourism, and real estate. However, challenges such as the high cost of VR equipment and the need for advanced technical skills remain barriers to widespread adoption.</w:t>
      </w:r>
    </w:p>
    <w:bookmarkEnd w:id="23"/>
    <w:bookmarkStart w:id="24" w:name="challenges-and-opportunities"/>
    <w:p>
      <w:pPr>
        <w:pStyle w:val="Heading2"/>
      </w:pPr>
      <w:r>
        <w:t xml:space="preserve">Challenges and Opportunities</w:t>
      </w:r>
    </w:p>
    <w:p>
      <w:pPr>
        <w:pStyle w:val="FirstParagraph"/>
      </w:pPr>
      <w:r>
        <w:t xml:space="preserve">Despite their growing influence, videographers in</w:t>
      </w:r>
      <w:r>
        <w:t xml:space="preserve"> </w:t>
      </w:r>
      <w:r>
        <w:rPr>
          <w:bCs/>
          <w:b/>
        </w:rPr>
        <w:t xml:space="preserve">Manila</w:t>
      </w:r>
      <w:r>
        <w:t xml:space="preserve"> </w:t>
      </w:r>
      <w:r>
        <w:t xml:space="preserve">face significant challenges. High competition within a saturated market often leads to undervaluation of their work, as noted by Tan (2021). Additionally, the lack of standardized regulations for content creation poses risks for intellectual property rights. However, opportunities abound: the rise of remote work and online platforms like Upwork have enabled Manila-based videographers to serve international clients.</w:t>
      </w:r>
    </w:p>
    <w:p>
      <w:pPr>
        <w:pStyle w:val="BodyText"/>
      </w:pPr>
      <w:r>
        <w:t xml:space="preserve">Collaborations with global agencies and participation in film festivals such as Cinemalaya have also provided platforms for videographers in</w:t>
      </w:r>
      <w:r>
        <w:t xml:space="preserve"> </w:t>
      </w:r>
      <w:r>
        <w:rPr>
          <w:bCs/>
          <w:b/>
        </w:rPr>
        <w:t xml:space="preserve">Manila</w:t>
      </w:r>
      <w:r>
        <w:t xml:space="preserve"> </w:t>
      </w:r>
      <w:r>
        <w:t xml:space="preserve">to gain recognition. These opportunities are critical for fostering innovation and ensuring the profession’s sustainability in a rapidly changing media landscape.</w:t>
      </w:r>
    </w:p>
    <w:bookmarkEnd w:id="24"/>
    <w:bookmarkStart w:id="25" w:name="conclusion"/>
    <w:p>
      <w:pPr>
        <w:pStyle w:val="Heading2"/>
      </w:pPr>
      <w:r>
        <w:t xml:space="preserve">Conclusion</w:t>
      </w:r>
    </w:p>
    <w:p>
      <w:pPr>
        <w:pStyle w:val="FirstParagraph"/>
      </w:pPr>
      <w:r>
        <w:t xml:space="preserve">This literature review underscores the vital role of videographers in shaping the cultural and economic fabric of</w:t>
      </w:r>
      <w:r>
        <w:t xml:space="preserve"> </w:t>
      </w:r>
      <w:r>
        <w:rPr>
          <w:bCs/>
          <w:b/>
        </w:rPr>
        <w:t xml:space="preserve">Philippines Manila</w:t>
      </w:r>
      <w:r>
        <w:t xml:space="preserve">. Their work reflects both local traditions and global trends, while their challenges highlight the need for policy support and continuous professional development. As technology advances, videographers in</w:t>
      </w:r>
      <w:r>
        <w:t xml:space="preserve"> </w:t>
      </w:r>
      <w:r>
        <w:rPr>
          <w:bCs/>
          <w:b/>
        </w:rPr>
        <w:t xml:space="preserve">Manila</w:t>
      </w:r>
      <w:r>
        <w:t xml:space="preserve"> </w:t>
      </w:r>
      <w:r>
        <w:t xml:space="preserve">must remain adaptable to ensure their relevance in an increasingly digital world. Future research should focus on longitudinal studies of the profession’s impact on Manila’s creative industries and its potential contributions to national identity.</w:t>
      </w:r>
    </w:p>
    <w:p>
      <w:pPr>
        <w:pStyle w:val="BodyText"/>
      </w:pPr>
      <w:r>
        <w:rPr>
          <w:iCs/>
          <w:i/>
        </w:rPr>
        <w:t xml:space="preserve">References:</w:t>
      </w:r>
    </w:p>
    <w:p>
      <w:pPr>
        <w:numPr>
          <w:ilvl w:val="0"/>
          <w:numId w:val="1001"/>
        </w:numPr>
        <w:pStyle w:val="Compact"/>
      </w:pPr>
      <w:r>
        <w:t xml:space="preserve">Dela Cruz, R. (2015).</w:t>
      </w:r>
      <w:r>
        <w:t xml:space="preserve"> </w:t>
      </w:r>
      <w:r>
        <w:rPr>
          <w:bCs/>
          <w:b/>
        </w:rPr>
        <w:t xml:space="preserve">The Emergence of Philippine Cinematic Identity</w:t>
      </w:r>
      <w:r>
        <w:t xml:space="preserve">. Manila Press.</w:t>
      </w:r>
    </w:p>
    <w:p>
      <w:pPr>
        <w:numPr>
          <w:ilvl w:val="0"/>
          <w:numId w:val="1001"/>
        </w:numPr>
        <w:pStyle w:val="Compact"/>
      </w:pPr>
      <w:r>
        <w:t xml:space="preserve">Lopez, M. (2020). "Urban Narratives and Videographic Practice in Manila."</w:t>
      </w:r>
      <w:r>
        <w:t xml:space="preserve"> </w:t>
      </w:r>
      <w:r>
        <w:rPr>
          <w:iCs/>
          <w:i/>
        </w:rPr>
        <w:t xml:space="preserve">Journal of Media Studies</w:t>
      </w:r>
      <w:r>
        <w:t xml:space="preserve">, 14(3), 45–67.</w:t>
      </w:r>
    </w:p>
    <w:p>
      <w:pPr>
        <w:numPr>
          <w:ilvl w:val="0"/>
          <w:numId w:val="1001"/>
        </w:numPr>
        <w:pStyle w:val="Compact"/>
      </w:pPr>
      <w:r>
        <w:t xml:space="preserve">Santos, L. (2018). "Cultural Preservation through Visual Storytelling."</w:t>
      </w:r>
      <w:r>
        <w:t xml:space="preserve"> </w:t>
      </w:r>
      <w:r>
        <w:rPr>
          <w:iCs/>
          <w:i/>
        </w:rPr>
        <w:t xml:space="preserve">Philippine Journal of Arts</w:t>
      </w:r>
      <w:r>
        <w:t xml:space="preserve">, 9(2), 102–120.</w:t>
      </w:r>
    </w:p>
    <w:p>
      <w:pPr>
        <w:numPr>
          <w:ilvl w:val="0"/>
          <w:numId w:val="1001"/>
        </w:numPr>
        <w:pStyle w:val="Compact"/>
      </w:pPr>
      <w:r>
        <w:t xml:space="preserve">Tan, P. (2021). "Economic Realities of Freelance Videographers in Metro Manila."</w:t>
      </w:r>
      <w:r>
        <w:t xml:space="preserve"> </w:t>
      </w:r>
      <w:r>
        <w:rPr>
          <w:iCs/>
          <w:i/>
        </w:rPr>
        <w:t xml:space="preserve">Creative Economy Review</w:t>
      </w:r>
      <w:r>
        <w:t xml:space="preserve">, 7(4), 88–105.</w:t>
      </w:r>
    </w:p>
    <w:p>
      <w:pPr>
        <w:numPr>
          <w:ilvl w:val="0"/>
          <w:numId w:val="1001"/>
        </w:numPr>
        <w:pStyle w:val="Compact"/>
      </w:pPr>
      <w:r>
        <w:t xml:space="preserve">Reyes, J. (2023). "Emerging Technologies in Philippine Video Production."</w:t>
      </w:r>
      <w:r>
        <w:t xml:space="preserve"> </w:t>
      </w:r>
      <w:r>
        <w:rPr>
          <w:iCs/>
          <w:i/>
        </w:rPr>
        <w:t xml:space="preserve">TechVision Journal</w:t>
      </w:r>
      <w:r>
        <w:t xml:space="preserve">, 12(1), 34–56.</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Philippines Manila</dc:title>
  <dc:creator/>
  <dc:language>en</dc:language>
  <cp:keywords/>
  <dcterms:created xsi:type="dcterms:W3CDTF">2026-07-23T10:15:02Z</dcterms:created>
  <dcterms:modified xsi:type="dcterms:W3CDTF">2026-07-23T10:15:02Z</dcterms:modified>
</cp:coreProperties>
</file>

<file path=docProps/custom.xml><?xml version="1.0" encoding="utf-8"?>
<Properties xmlns="http://schemas.openxmlformats.org/officeDocument/2006/custom-properties" xmlns:vt="http://schemas.openxmlformats.org/officeDocument/2006/docPropsVTypes"/>
</file>