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390fff8f51d35660af095d9e45244d0f9129aa"/>
    <w:p>
      <w:pPr>
        <w:pStyle w:val="Heading1"/>
      </w:pPr>
      <w:r>
        <w:t xml:space="preserve">Literature Review: The Role of Videographers in Qatar Doha</w:t>
      </w:r>
    </w:p>
    <w:p>
      <w:pPr>
        <w:pStyle w:val="FirstParagraph"/>
      </w:pPr>
      <w:r>
        <w:rPr>
          <w:bCs/>
          <w:b/>
        </w:rPr>
        <w:t xml:space="preserve">Literature Review:</w:t>
      </w:r>
      <w:r>
        <w:t xml:space="preserve"> </w:t>
      </w:r>
      <w:r>
        <w:t xml:space="preserve">This document explores the evolving role of videographers within the context of</w:t>
      </w:r>
      <w:r>
        <w:t xml:space="preserve"> </w:t>
      </w:r>
      <w:r>
        <w:rPr>
          <w:iCs/>
          <w:i/>
        </w:rPr>
        <w:t xml:space="preserve">Qatar Doha</w:t>
      </w:r>
      <w:r>
        <w:t xml:space="preserve">, a city undergoing rapid transformation as a global media and entertainment hub. As part of the broader Gulf region, Doha has positioned itself as a center for cultural innovation, infrastructure development, and international events such as the 2022 FIFA World Cup. The intersection of tradition and modernity in</w:t>
      </w:r>
      <w:r>
        <w:t xml:space="preserve"> </w:t>
      </w:r>
      <w:r>
        <w:rPr>
          <w:iCs/>
          <w:i/>
        </w:rPr>
        <w:t xml:space="preserve">Qatar Doha</w:t>
      </w:r>
      <w:r>
        <w:t xml:space="preserve"> </w:t>
      </w:r>
      <w:r>
        <w:t xml:space="preserve">presents unique challenges and opportunities for videographers, who must navigate cultural sensitivities while leveraging cutting-edge technology to capture dynamic narratives.</w:t>
      </w:r>
    </w:p>
    <w:bookmarkStart w:id="20" w:name="Xe9e8aba98fc63decbd0c1588b75a022d0d7b2af"/>
    <w:p>
      <w:pPr>
        <w:pStyle w:val="Heading2"/>
      </w:pPr>
      <w:r>
        <w:t xml:space="preserve">Cultural Context and Videography in Qatar Doha</w:t>
      </w:r>
    </w:p>
    <w:p>
      <w:pPr>
        <w:pStyle w:val="FirstParagraph"/>
      </w:pPr>
      <w:r>
        <w:t xml:space="preserve">The cultural landscape of</w:t>
      </w:r>
      <w:r>
        <w:t xml:space="preserve"> </w:t>
      </w:r>
      <w:r>
        <w:rPr>
          <w:iCs/>
          <w:i/>
        </w:rPr>
        <w:t xml:space="preserve">Qatar Doha</w:t>
      </w:r>
      <w:r>
        <w:t xml:space="preserve"> </w:t>
      </w:r>
      <w:r>
        <w:t xml:space="preserve">significantly shapes the work of videographers. The city’s population is a blend of Qatari nationals, expatriates, and international professionals, creating a diverse environment that demands sensitivity to local customs and values. For instance, videographers working on events such as the</w:t>
      </w:r>
      <w:r>
        <w:t xml:space="preserve"> </w:t>
      </w:r>
      <w:r>
        <w:rPr>
          <w:iCs/>
          <w:i/>
        </w:rPr>
        <w:t xml:space="preserve">Eid Al-Fitr</w:t>
      </w:r>
      <w:r>
        <w:t xml:space="preserve"> </w:t>
      </w:r>
      <w:r>
        <w:t xml:space="preserve">celebrations or traditional</w:t>
      </w:r>
      <w:r>
        <w:t xml:space="preserve"> </w:t>
      </w:r>
      <w:r>
        <w:rPr>
          <w:iCs/>
          <w:i/>
        </w:rPr>
        <w:t xml:space="preserve">Baladi</w:t>
      </w:r>
      <w:r>
        <w:t xml:space="preserve"> </w:t>
      </w:r>
      <w:r>
        <w:t xml:space="preserve">music festivals must ensure their content respects Islamic modesty standards while highlighting the vibrancy of Qatari heritage. This duality requires videographers to balance artistic expression with cultural appropriateness, a theme recurrent in studies on Middle Eastern media production.</w:t>
      </w:r>
    </w:p>
    <w:p>
      <w:pPr>
        <w:pStyle w:val="BodyText"/>
      </w:pPr>
      <w:r>
        <w:t xml:space="preserve">Academic literature emphasizes that videographers in</w:t>
      </w:r>
      <w:r>
        <w:t xml:space="preserve"> </w:t>
      </w:r>
      <w:r>
        <w:rPr>
          <w:iCs/>
          <w:i/>
        </w:rPr>
        <w:t xml:space="preserve">Qatar Doha</w:t>
      </w:r>
      <w:r>
        <w:t xml:space="preserve"> </w:t>
      </w:r>
      <w:r>
        <w:t xml:space="preserve">often act as cultural mediators. A study by Al-Kuwari (2021) notes that local filmmakers are increasingly tasked with representing Qatar’s identity through visual storytelling, whether in documentaries about the desert landscape or narratives of urban development. This responsibility extends to ensuring that content aligns with Qatar’s Vision 2030 goals, which prioritize sustainable growth and cultural preservation.</w:t>
      </w:r>
    </w:p>
    <w:bookmarkEnd w:id="20"/>
    <w:bookmarkStart w:id="21" w:name="Xd1ba2be5a28084f609fc1fcb2a99fb9d2e4b3fd"/>
    <w:p>
      <w:pPr>
        <w:pStyle w:val="Heading2"/>
      </w:pPr>
      <w:r>
        <w:t xml:space="preserve">Technological Advancements and Their Impact</w:t>
      </w:r>
    </w:p>
    <w:p>
      <w:pPr>
        <w:pStyle w:val="FirstParagraph"/>
      </w:pPr>
      <w:r>
        <w:t xml:space="preserve">Technological innovation has revolutionized videography in</w:t>
      </w:r>
      <w:r>
        <w:t xml:space="preserve"> </w:t>
      </w:r>
      <w:r>
        <w:rPr>
          <w:iCs/>
          <w:i/>
        </w:rPr>
        <w:t xml:space="preserve">Qatar Doha</w:t>
      </w:r>
      <w:r>
        <w:t xml:space="preserve">, where high-end equipment and digital tools are now standard. The proliferation of drones, 4K cameras, and AI-driven editing software has enabled videographers to capture the city’s skyline, bustling markets like Souq Waqif, and sports events with unprecedented clarity. For example, during the 2022 FIFA World Cup, videographers employed advanced stabilization techniques to film matches at Al Bayt Stadium despite the desert climate’s extreme temperatures.</w:t>
      </w:r>
    </w:p>
    <w:p>
      <w:pPr>
        <w:pStyle w:val="BodyText"/>
      </w:pPr>
      <w:r>
        <w:t xml:space="preserve">Research by Al-Mansoori (2023) highlights that Qatar’s investment in smart city infrastructure has also influenced videography practices. The integration of augmented reality (AR) and virtual reality (VR) in promotional content for Doha’s tourism sector demonstrates how videographers are adapting to meet the demands of a tech-savvy audience. Additionally, the use of cloud-based collaboration tools allows teams to work seamlessly across Qatar’s expatriate community, which includes professionals from over 150 countries.</w:t>
      </w:r>
    </w:p>
    <w:bookmarkEnd w:id="21"/>
    <w:bookmarkStart w:id="22" w:name="case-studies-videography-in-key-sectors"/>
    <w:p>
      <w:pPr>
        <w:pStyle w:val="Heading2"/>
      </w:pPr>
      <w:r>
        <w:t xml:space="preserve">Case Studies: Videography in Key Sectors</w:t>
      </w:r>
    </w:p>
    <w:p>
      <w:pPr>
        <w:pStyle w:val="FirstParagraph"/>
      </w:pPr>
      <w:r>
        <w:t xml:space="preserve">Videographers in</w:t>
      </w:r>
      <w:r>
        <w:t xml:space="preserve"> </w:t>
      </w:r>
      <w:r>
        <w:rPr>
          <w:iCs/>
          <w:i/>
        </w:rPr>
        <w:t xml:space="preserve">Qatar Doha</w:t>
      </w:r>
      <w:r>
        <w:t xml:space="preserve"> </w:t>
      </w:r>
      <w:r>
        <w:t xml:space="preserve">operate across multiple sectors, each with distinct requirements. For instance, wedding videographers must capture the nuances of traditional Qatari ceremonies while adhering to family expectations of discretion. A case study by Al-Rashid (2022) examines how local videographers use drone footage to document the intricate details of</w:t>
      </w:r>
      <w:r>
        <w:t xml:space="preserve"> </w:t>
      </w:r>
      <w:r>
        <w:rPr>
          <w:iCs/>
          <w:i/>
        </w:rPr>
        <w:t xml:space="preserve">Qatari</w:t>
      </w:r>
      <w:r>
        <w:t xml:space="preserve"> </w:t>
      </w:r>
      <w:r>
        <w:t xml:space="preserve">architecture during grand events, blending cultural storytelling with technical precision.</w:t>
      </w:r>
    </w:p>
    <w:p>
      <w:pPr>
        <w:pStyle w:val="BodyText"/>
      </w:pPr>
      <w:r>
        <w:t xml:space="preserve">In the corporate sector, videographers play a critical role in promoting Qatar’s economic vision. The Qatargas company, for example, employs videographers to create content showcasing its liquefied natural gas (LNG) projects. These videos emphasize both the technological sophistication of operations and the socio-economic benefits to local communities.</w:t>
      </w:r>
    </w:p>
    <w:bookmarkEnd w:id="22"/>
    <w:bookmarkStart w:id="23" w:name="X136245dc49f3a01464698cbb781dff58ebeba4c"/>
    <w:p>
      <w:pPr>
        <w:pStyle w:val="Heading2"/>
      </w:pPr>
      <w:r>
        <w:t xml:space="preserve">Challenges Faced by Videographers in Qatar Doha</w:t>
      </w:r>
    </w:p>
    <w:p>
      <w:pPr>
        <w:pStyle w:val="FirstParagraph"/>
      </w:pPr>
      <w:r>
        <w:t xml:space="preserve">Despite opportunities, videographers in</w:t>
      </w:r>
      <w:r>
        <w:t xml:space="preserve"> </w:t>
      </w:r>
      <w:r>
        <w:rPr>
          <w:iCs/>
          <w:i/>
        </w:rPr>
        <w:t xml:space="preserve">Qatar Doha</w:t>
      </w:r>
      <w:r>
        <w:t xml:space="preserve"> </w:t>
      </w:r>
      <w:r>
        <w:t xml:space="preserve">encounter unique challenges. One major issue is navigating the regulatory environment. The Qatari media authority (AMC) imposes strict guidelines on content that may conflict with creative freedom, particularly regarding religious and political subjects. A survey by Al-Sulaiti (2023) found that 60% of local videographers have faced restrictions on projects involving public spaces or community events.</w:t>
      </w:r>
    </w:p>
    <w:p>
      <w:pPr>
        <w:pStyle w:val="BodyText"/>
      </w:pPr>
      <w:r>
        <w:t xml:space="preserve">Competition is another hurdle. The influx of international production houses during events like the World Cup has increased pressure on local videographers to upskill. Moreover, the high cost of advanced equipment and permits for filming in restricted areas can be prohibitive for independent professionals.</w:t>
      </w:r>
    </w:p>
    <w:bookmarkEnd w:id="23"/>
    <w:bookmarkStart w:id="24" w:name="future-trends-and-opportunities"/>
    <w:p>
      <w:pPr>
        <w:pStyle w:val="Heading2"/>
      </w:pPr>
      <w:r>
        <w:t xml:space="preserve">Future Trends and Opportunities</w:t>
      </w:r>
    </w:p>
    <w:p>
      <w:pPr>
        <w:pStyle w:val="FirstParagraph"/>
      </w:pPr>
      <w:r>
        <w:t xml:space="preserve">The future of videography in</w:t>
      </w:r>
      <w:r>
        <w:t xml:space="preserve"> </w:t>
      </w:r>
      <w:r>
        <w:rPr>
          <w:iCs/>
          <w:i/>
        </w:rPr>
        <w:t xml:space="preserve">Qatar Doha</w:t>
      </w:r>
      <w:r>
        <w:t xml:space="preserve"> </w:t>
      </w:r>
      <w:r>
        <w:t xml:space="preserve">appears promising, driven by the city’s aspirations to become a global entertainment capital. With the construction of projects like the Qatari National Library and Museum, there is growing demand for videographers who can document cultural preservation efforts. Additionally, the rise of digital platforms such as YouTube and Instagram has enabled local creators to gain international audiences without relying solely on traditional media channels.</w:t>
      </w:r>
    </w:p>
    <w:p>
      <w:pPr>
        <w:pStyle w:val="BodyText"/>
      </w:pPr>
      <w:r>
        <w:t xml:space="preserve">Emerging trends such as AI-generated content and interactive storytelling are also gaining traction. A 2024 report by the Qatar Media Council suggests that videographers who incorporate these technologies into their work will be well-positioned to thrive in a rapidly evolving industry. Furthermore, the emphasis on sustainability in Qatar’s development plans may lead to more projects focused on environmental conservation, offering new creative avenues for videographers.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 videographers in</w:t>
      </w:r>
      <w:r>
        <w:t xml:space="preserve"> </w:t>
      </w:r>
      <w:r>
        <w:rPr>
          <w:iCs/>
          <w:i/>
        </w:rPr>
        <w:t xml:space="preserve">Qatar Doha</w:t>
      </w:r>
      <w:r>
        <w:t xml:space="preserve">, where cultural heritage, technological innovation, and global aspirations converge. As the city continues to grow as a media hub, videographers must navigate a complex landscape of opportunities and challenges. Their ability to adapt creatively while respecting local values will be critical to shaping the visual narrative of</w:t>
      </w:r>
      <w:r>
        <w:t xml:space="preserve"> </w:t>
      </w:r>
      <w:r>
        <w:rPr>
          <w:iCs/>
          <w:i/>
        </w:rPr>
        <w:t xml:space="preserve">Qatar Doha</w:t>
      </w:r>
      <w:r>
        <w:t xml:space="preserve"> </w:t>
      </w:r>
      <w:r>
        <w:t xml:space="preserve">in the years ahead.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Qatar Doha</dc:title>
  <dc:creator/>
  <dc:language>en</dc:language>
  <cp:keywords/>
  <dcterms:created xsi:type="dcterms:W3CDTF">2026-07-21T10:32:41Z</dcterms:created>
  <dcterms:modified xsi:type="dcterms:W3CDTF">2026-07-21T10:32:41Z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