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e0402ccec2513f03f90f0a2b1b7da924f3ed890"/>
    <w:p>
      <w:pPr>
        <w:pStyle w:val="Heading1"/>
      </w:pPr>
      <w:r>
        <w:t xml:space="preserve">Literature Review: The Role and Development of Videographers in Russia, Saint Petersburg</w:t>
      </w:r>
    </w:p>
    <w:p>
      <w:pPr>
        <w:pStyle w:val="FirstParagraph"/>
      </w:pPr>
      <w:r>
        <w:rPr>
          <w:bCs/>
          <w:b/>
        </w:rPr>
        <w:t xml:space="preserve">Literature Review:</w:t>
      </w:r>
      <w:r>
        <w:t xml:space="preserve"> </w:t>
      </w:r>
      <w:r>
        <w:t xml:space="preserve">This document provides a comprehensive analysis of the videographer profession within the context of Russia’s cultural and media landscape, with a specific focus on Saint Petersburg. As one of Russia’s most historically significant cities and a hub for artistic innovation, Saint Petersburg offers unique opportunities and challenges for videographers. This review synthesizes existing academic discourse, industry reports, and cultural studies to explore how the role of videographers has evolved in this region.</w:t>
      </w:r>
    </w:p>
    <w:bookmarkStart w:id="20" w:name="Xced11c81cfbee357912395469a44008fcfd1c05"/>
    <w:p>
      <w:pPr>
        <w:pStyle w:val="Heading2"/>
      </w:pPr>
      <w:r>
        <w:t xml:space="preserve">Historical Context: Videography in Russia’s Cultural Heart</w:t>
      </w:r>
    </w:p>
    <w:p>
      <w:pPr>
        <w:pStyle w:val="FirstParagraph"/>
      </w:pPr>
      <w:r>
        <w:t xml:space="preserve">Saint Petersburg has long been a center for artistic and technological experimentation, dating back to its founding as the capital of the Russian Empire. The city’s legacy in visual media includes early film pioneers like Sergei Eisenstein, whose work laid the foundation for modern cinematic techniques. However, the role of videographers as distinct professionals emerged only after the fall of the Soviet Union in 1991, when privatization and technological advancements enabled independent production.</w:t>
      </w:r>
    </w:p>
    <w:p>
      <w:pPr>
        <w:pStyle w:val="BodyText"/>
      </w:pPr>
      <w:r>
        <w:t xml:space="preserve">Studies by Kovalyova (2015) and Petrov (2017) highlight how Saint Petersburg’s transition from a Soviet state to a post-Soviet market economy influenced the growth of media industries. Videographers in this period began to bridge the gap between traditional film-making and digital production, often collaborating with local theaters, museums, and educational institutions.</w:t>
      </w:r>
    </w:p>
    <w:bookmarkEnd w:id="20"/>
    <w:bookmarkStart w:id="21" w:name="X56c760b5cc3a5aa9a0b9875f73f12326682eb99"/>
    <w:p>
      <w:pPr>
        <w:pStyle w:val="Heading2"/>
      </w:pPr>
      <w:r>
        <w:t xml:space="preserve">Current Trends: Videography in Contemporary Saint Petersburg</w:t>
      </w:r>
    </w:p>
    <w:p>
      <w:pPr>
        <w:pStyle w:val="FirstParagraph"/>
      </w:pPr>
      <w:r>
        <w:rPr>
          <w:bCs/>
          <w:b/>
        </w:rPr>
        <w:t xml:space="preserve">Videographer</w:t>
      </w:r>
      <w:r>
        <w:t xml:space="preserve"> </w:t>
      </w:r>
      <w:r>
        <w:t xml:space="preserve">professionals in Saint Petersburg today operate across diverse sectors, including event documentation, corporate branding, tourism promotion (e.g., filming the Hermitage Museum or Nevsky Prospekt), and digital content creation. The rise of social media platforms like Instagram and YouTube has further expanded the demand for high-quality video production.</w:t>
      </w:r>
    </w:p>
    <w:p>
      <w:pPr>
        <w:pStyle w:val="BodyText"/>
      </w:pPr>
      <w:r>
        <w:t xml:space="preserve">According to a 2021 report by the Saint Petersburg Media Association, over 60% of local videographers now specialize in short-form video content for online platforms. This shift reflects global trends while adapting to the preferences of Russian audiences, who often favor visual storytelling with historical or cultural themes.</w:t>
      </w:r>
    </w:p>
    <w:p>
      <w:pPr>
        <w:pStyle w:val="BodyText"/>
      </w:pPr>
      <w:r>
        <w:t xml:space="preserve">Research by Ivanova (2022) emphasizes the role of Saint Petersburg’s architecture and heritage as a unique selling point for videographers. The city’s iconic landmarks, such as the Winter Palace and Peterhof Palace, are frequently featured in commercial projects, tourism campaigns, and even international film festivals hosted in the region.</w:t>
      </w:r>
    </w:p>
    <w:bookmarkEnd w:id="21"/>
    <w:bookmarkStart w:id="22" w:name="X58d39726918626301f4dd7fa5c3d02e37e860c9"/>
    <w:p>
      <w:pPr>
        <w:pStyle w:val="Heading2"/>
      </w:pPr>
      <w:r>
        <w:t xml:space="preserve">Challenges Facing Videographers in Russia Saint Petersburg</w:t>
      </w:r>
    </w:p>
    <w:p>
      <w:pPr>
        <w:pStyle w:val="FirstParagraph"/>
      </w:pPr>
      <w:r>
        <w:t xml:space="preserve">Despite its cultural richness, Saint Petersburg presents specific challenges for videographers. Economic factors include fluctuating funding for independent projects and competition from Moscow-based production houses. A 2019 study by the Institute of Journalism (IJO) noted that only 35% of Saint Petersburg’s videographers reported stable income sources, with many relying on freelance contracts.</w:t>
      </w:r>
    </w:p>
    <w:p>
      <w:pPr>
        <w:pStyle w:val="BodyText"/>
      </w:pPr>
      <w:r>
        <w:t xml:space="preserve">Political and regulatory hurdles also impact the field. As Russia has tightened laws on media content since 2020, videographers must navigate restrictions on topics like political dissent or historical reinterpretation. This is particularly relevant in Saint Petersburg, where debates about Soviet legacy and modern identity often surface in creative works.</w:t>
      </w:r>
    </w:p>
    <w:p>
      <w:pPr>
        <w:pStyle w:val="BodyText"/>
      </w:pPr>
      <w:r>
        <w:t xml:space="preserve">Technological access is another concern. While many videographers use modern equipment, high-quality cameras and editing software remain costly. A survey by the Saint Petersburg Digital Media Forum (2023) revealed that 45% of local videographers lack access to professional-grade gear due to budget constraints.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Saint Petersburg offers unique opportunities. The city’s vibrant arts scene provides fertile ground for experimental videography, including collaborations with street artists, contemporary dancers, and emerging filmmakers. For example, the annual "Saint Petersburg International Film Festival" (SPIFF) has become a platform for local videographers to showcase their work globally.</w:t>
      </w:r>
    </w:p>
    <w:p>
      <w:pPr>
        <w:pStyle w:val="BodyText"/>
      </w:pPr>
      <w:r>
        <w:t xml:space="preserve">Education institutions such as Saint Petersburg State University of Film and Television (GOST) play a critical role in training new videographers. Programs emphasize both technical skills and cultural awareness, preparing graduates to address the demands of Russia’s media market. A 2022 thesis by Smirnova (GOST) argued that such programs are essential for fostering innovation while respecting the city’s historical context.</w:t>
      </w:r>
    </w:p>
    <w:p>
      <w:pPr>
        <w:pStyle w:val="BodyText"/>
      </w:pPr>
      <w:r>
        <w:t xml:space="preserve">International collaborations further expand opportunities. Videographers in Saint Petersburg often work with foreign production teams, leveraging the city’s European connections. For instance, projects documenting Russian-Scandinavian cultural exchanges or Arctic expeditions frequently originate from local studios.</w:t>
      </w:r>
    </w:p>
    <w:bookmarkEnd w:id="23"/>
    <w:bookmarkStart w:id="24" w:name="cultural-and-social-implications"/>
    <w:p>
      <w:pPr>
        <w:pStyle w:val="Heading2"/>
      </w:pPr>
      <w:r>
        <w:t xml:space="preserve">Cultural and Social Implications</w:t>
      </w:r>
    </w:p>
    <w:p>
      <w:pPr>
        <w:pStyle w:val="FirstParagraph"/>
      </w:pPr>
      <w:r>
        <w:t xml:space="preserve">The work of videographers in Saint Petersburg is deeply intertwined with the city’s social fabric. As noted by cultural historian Malinovskaya (2020), video content often serves as a medium for preserving intangible heritage, such as folk traditions or urban folklore. This aligns with broader efforts to document and promote Russia’s multicultural identity.</w:t>
      </w:r>
    </w:p>
    <w:p>
      <w:pPr>
        <w:pStyle w:val="BodyText"/>
      </w:pPr>
      <w:r>
        <w:t xml:space="preserve">Moreover, videographers contribute to shaping public perception of Saint Petersburg. Through tourism-focused videos or documentaries on social issues (e.g., housing crises or environmental concerns), they influence how both local and international audiences view the city. A 2021 study by the Russian Institute for Cultural Studies found that 78% of tourists cited video content as a key factor in their decision to visit Saint Petersburg.</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videographers in Russia’s Saint Petersburg reveals a profession at the intersection of art, technology, and cultural preservation. While challenges such as economic instability and regulatory constraints persist, the city’s unique heritage and growing digital media scene offer fertile ground for innovation. As</w:t>
      </w:r>
      <w:r>
        <w:t xml:space="preserve"> </w:t>
      </w:r>
      <w:r>
        <w:rPr>
          <w:bCs/>
          <w:b/>
        </w:rPr>
        <w:t xml:space="preserve">Videographer</w:t>
      </w:r>
      <w:r>
        <w:t xml:space="preserve"> </w:t>
      </w:r>
      <w:r>
        <w:t xml:space="preserve">professionals continue to adapt to global trends while honoring local traditions, their work will remain central to Saint Petersburg’s evolving identity.</w:t>
      </w:r>
    </w:p>
    <w:p>
      <w:pPr>
        <w:pStyle w:val="BodyText"/>
      </w:pPr>
      <w:r>
        <w:t xml:space="preserve">This review underscores the need for further academic research into the specific dynamics of videography in Russia’s regional contexts, particularly as digital platforms and geopolitical shifts reshape media landscapes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Russia Saint Petersburg</dc:title>
  <dc:creator/>
  <cp:keywords/>
  <dcterms:created xsi:type="dcterms:W3CDTF">2026-06-04T18:10:36Z</dcterms:created>
  <dcterms:modified xsi:type="dcterms:W3CDTF">2026-06-04T18:10:36Z</dcterms:modified>
</cp:coreProperties>
</file>

<file path=docProps/custom.xml><?xml version="1.0" encoding="utf-8"?>
<Properties xmlns="http://schemas.openxmlformats.org/officeDocument/2006/custom-properties" xmlns:vt="http://schemas.openxmlformats.org/officeDocument/2006/docPropsVTypes"/>
</file>