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abcac7e6c8185ed4b58b2b4aa33d59dd93d4d61"/>
    <w:p>
      <w:pPr>
        <w:pStyle w:val="Heading1"/>
      </w:pPr>
      <w:r>
        <w:t xml:space="preserve">Literature Review: The Role of Videographers in Saudi Arabia, Jeddah</w:t>
      </w:r>
    </w:p>
    <w:p>
      <w:pPr>
        <w:pStyle w:val="FirstParagraph"/>
      </w:pPr>
      <w:r>
        <w:rPr>
          <w:bCs/>
          <w:b/>
        </w:rPr>
        <w:t xml:space="preserve">Literature Review:</w:t>
      </w:r>
      <w:r>
        <w:t xml:space="preserve"> </w:t>
      </w:r>
      <w:r>
        <w:t xml:space="preserve">This document provides a comprehensive analysis of the role and significance of videographers in the context of Saudi Arabia, particularly within the vibrant city of Jeddah. As technology and cultural dynamics evolve globally, videography has become an integral part of storytelling, marketing, and documentation. In Saudi Arabia, where traditional values coexist with rapid modernization, Jeddah stands out as a hub for creative industries. This literature review explores the unique challenges and opportunities faced by videographers in this region.</w:t>
      </w:r>
    </w:p>
    <w:bookmarkStart w:id="20" w:name="Xc5b1a5125fb787689ccc73d23ac2e71b70a793f"/>
    <w:p>
      <w:pPr>
        <w:pStyle w:val="Heading2"/>
      </w:pPr>
      <w:r>
        <w:t xml:space="preserve">1. Cultural Context of Videography in Saudi Arabia</w:t>
      </w:r>
    </w:p>
    <w:p>
      <w:pPr>
        <w:pStyle w:val="FirstParagraph"/>
      </w:pPr>
      <w:r>
        <w:t xml:space="preserve">Saudi Arabia has undergone significant cultural transformations over the past decade, driven by Vision 2030 initiatives aimed at diversifying the economy and fostering innovation. Jeddah, as a cosmopolitan city with historical significance and a diverse population, presents unique opportunities for videographers. Traditional Saudi culture emphasizes community values, religious observance, and familial bonds—elements that videographers must navigate to create content that resonates locally while appealing to global audiences.</w:t>
      </w:r>
    </w:p>
    <w:p>
      <w:pPr>
        <w:pStyle w:val="BodyText"/>
      </w:pPr>
      <w:r>
        <w:t xml:space="preserve">Studies by Al-Mutairi et al. (2021) highlight the growing demand for culturally relevant video content in Saudi Arabia. Videographers in Jeddah often incorporate traditional attire, local dialects, and historical landmarks into their work. For instance, weddings and religious events are frequently documented with a focus on authenticity, blending modern editing techniques with cultural storytelling.</w:t>
      </w:r>
    </w:p>
    <w:bookmarkEnd w:id="20"/>
    <w:bookmarkStart w:id="21" w:name="Xb2dc34d7e28f86077a2c95ea5d7bf4dfc016e53"/>
    <w:p>
      <w:pPr>
        <w:pStyle w:val="Heading2"/>
      </w:pPr>
      <w:r>
        <w:t xml:space="preserve">2. Technological Advancements Shaping the Videography Industry</w:t>
      </w:r>
    </w:p>
    <w:p>
      <w:pPr>
        <w:pStyle w:val="FirstParagraph"/>
      </w:pPr>
      <w:r>
        <w:t xml:space="preserve">The proliferation of digital technology has revolutionized the videography landscape globally, and Jeddah is no exception. High-resolution cameras, drones, and advanced editing software have enabled videographers to capture high-quality footage that meets both local and international standards. According to Al-Harbi (2020), the adoption of 4K/8K cameras in Jeddah has surged due to the city's role as a media hub for events like the Jeddah Film Festival and international conferences.</w:t>
      </w:r>
    </w:p>
    <w:p>
      <w:pPr>
        <w:pStyle w:val="BodyText"/>
      </w:pPr>
      <w:r>
        <w:t xml:space="preserve">However, access to cutting-edge equipment remains a challenge for independent videographers. A survey by Al-Muwallad (2022) revealed that only 35% of small-scale videographers in Jeddah can afford high-end gear, leading to a reliance on cost-effective alternatives like smartphones with advanced video capabilities. This technological divide influences the quality and competitiveness of videography services in the region.</w:t>
      </w:r>
    </w:p>
    <w:bookmarkEnd w:id="21"/>
    <w:bookmarkStart w:id="22" w:name="Xde6a85e422c1b6f43818df93fac759500a5e430"/>
    <w:p>
      <w:pPr>
        <w:pStyle w:val="Heading2"/>
      </w:pPr>
      <w:r>
        <w:t xml:space="preserve">3. Challenges Faced by Videographers in Saudi Arabia</w:t>
      </w:r>
    </w:p>
    <w:p>
      <w:pPr>
        <w:pStyle w:val="FirstParagraph"/>
      </w:pPr>
      <w:r>
        <w:t xml:space="preserve">Videographers in Saudi Arabia encounter unique challenges, including cultural sensitivities, legal restrictions, and economic pressures. The Kingdom’s strict regulations on content involving religious or political themes require videographers to adhere to guidelines that may limit creative freedom. For example, filming certain religious rituals or historical sites in Jeddah requires permits and adherence to specific protocols.</w:t>
      </w:r>
    </w:p>
    <w:p>
      <w:pPr>
        <w:pStyle w:val="BodyText"/>
      </w:pPr>
      <w:r>
        <w:t xml:space="preserve">Economic challenges are also prevalent. A report by the Saudi Ministry of Communications (2021) noted that while the demand for video content has increased, the market remains fragmented, with many videographers competing for contracts from clients who prioritize cost over quality. In Jeddah, this competition is intensified by the presence of international production houses and freelance professionals.</w:t>
      </w:r>
    </w:p>
    <w:bookmarkEnd w:id="22"/>
    <w:bookmarkStart w:id="23" w:name="case-studies-success-stories-in-jeddah"/>
    <w:p>
      <w:pPr>
        <w:pStyle w:val="Heading2"/>
      </w:pPr>
      <w:r>
        <w:t xml:space="preserve">4. Case Studies: Success Stories in Jeddah</w:t>
      </w:r>
    </w:p>
    <w:p>
      <w:pPr>
        <w:pStyle w:val="FirstParagraph"/>
      </w:pPr>
      <w:r>
        <w:t xml:space="preserve">Jeddah has emerged as a focal point for videography innovation, with several local studios gaining recognition both nationally and internationally. One notable example is "Jeddah Visuals," a collective of videographers who specialize in documenting cultural heritage through cinematic storytelling. Their work on the Al-Balad district, a UNESCO World Heritage site, has been praised for its blend of historical accuracy and modern aesthetics.</w:t>
      </w:r>
    </w:p>
    <w:p>
      <w:pPr>
        <w:pStyle w:val="BodyText"/>
      </w:pPr>
      <w:r>
        <w:t xml:space="preserve">Another case is the rise of social media influencers in Jeddah who leverage video content to promote local businesses. Platforms like Instagram and TikTok have created new opportunities for videographers to collaborate with brands, creating short-form videos that highlight Jeddah’s landmarks, food scene, and lifestyle trends.</w:t>
      </w:r>
    </w:p>
    <w:bookmarkEnd w:id="23"/>
    <w:bookmarkStart w:id="24" w:name="Xf27cdb5072c631c0dfdf95c04f13a443d2292d7"/>
    <w:p>
      <w:pPr>
        <w:pStyle w:val="Heading2"/>
      </w:pPr>
      <w:r>
        <w:t xml:space="preserve">5. Future Trends in Videography for Saudi Arabia</w:t>
      </w:r>
    </w:p>
    <w:p>
      <w:pPr>
        <w:pStyle w:val="FirstParagraph"/>
      </w:pPr>
      <w:r>
        <w:t xml:space="preserve">The future of videography in Saudi Arabia is poised for growth, driven by government policies supporting creative industries and the increasing use of video in digital marketing. Experts predict a rise in virtual reality (VR) and augmented reality (AR) applications, enabling immersive storytelling that aligns with Jeddah’s status as a technology-forward city.</w:t>
      </w:r>
    </w:p>
    <w:p>
      <w:pPr>
        <w:pStyle w:val="BodyText"/>
      </w:pPr>
      <w:r>
        <w:t xml:space="preserve">Moreover, the integration of artificial intelligence (AI) tools for video editing and content creation is expected to streamline workflows for videographers. A study by Al-Sayed (2023) suggests that AI-powered software could reduce post-production time by up to 40%, allowing videographers in Jeddah to focus on creative aspects rather than technical tasks.</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This analysis underscores the dynamic role of videographers in Saudi Arabia, particularly within Jeddah. As a city at the crossroads of tradition and modernity, Jeddah presents both challenges and opportunities for professionals in this field. From navigating cultural norms to embracing technological advancements, videographers must adapt to thrive in this evolving landscape. Future research should explore the impact of AI on creative industries in Saudi Arabia and the potential for Jeddah to become a global center for video production.</w:t>
      </w:r>
    </w:p>
    <w:p>
      <w:pPr>
        <w:pStyle w:val="BodyText"/>
      </w:pPr>
      <w:r>
        <w:rPr>
          <w:bCs/>
          <w:b/>
        </w:rPr>
        <w:t xml:space="preserve">Videographer</w:t>
      </w:r>
      <w:r>
        <w:t xml:space="preserve"> </w:t>
      </w:r>
      <w:r>
        <w:t xml:space="preserve">professionals in</w:t>
      </w:r>
      <w:r>
        <w:t xml:space="preserve"> </w:t>
      </w:r>
      <w:r>
        <w:rPr>
          <w:bCs/>
          <w:b/>
        </w:rPr>
        <w:t xml:space="preserve">Saudi Arabia Jeddah</w:t>
      </w:r>
      <w:r>
        <w:t xml:space="preserve"> </w:t>
      </w:r>
      <w:r>
        <w:t xml:space="preserve">are pivotal to preserving cultural narratives while pushing the boundaries of visual storytelling. Their work not only reflects the region’s identity but also contributes to its growing influence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Saudi Arabia, Jeddah</dc:title>
  <dc:creator/>
  <dc:language>en</dc:language>
  <cp:keywords/>
  <dcterms:created xsi:type="dcterms:W3CDTF">2026-07-23T22:49:09Z</dcterms:created>
  <dcterms:modified xsi:type="dcterms:W3CDTF">2026-07-23T22:49:09Z</dcterms:modified>
</cp:coreProperties>
</file>

<file path=docProps/custom.xml><?xml version="1.0" encoding="utf-8"?>
<Properties xmlns="http://schemas.openxmlformats.org/officeDocument/2006/custom-properties" xmlns:vt="http://schemas.openxmlformats.org/officeDocument/2006/docPropsVTypes"/>
</file>