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748425680beadb0dfe2c3ce364d021980b7b013"/>
    <w:p>
      <w:pPr>
        <w:pStyle w:val="Heading1"/>
      </w:pPr>
      <w:r>
        <w:t xml:space="preserve">Literature Review: The Role of Videographer in Senegal Dakar</w:t>
      </w:r>
    </w:p>
    <w:p>
      <w:pPr>
        <w:pStyle w:val="FirstParagraph"/>
      </w:pPr>
      <w:r>
        <w:rPr>
          <w:bCs/>
          <w:b/>
        </w:rPr>
        <w:t xml:space="preserve">Introduction:</w:t>
      </w:r>
      <w:r>
        <w:t xml:space="preserve"> </w:t>
      </w:r>
      <w:r>
        <w:t xml:space="preserve">The evolution of visual media has positioned the videographer as a pivotal figure in contemporary storytelling, particularly in regions like</w:t>
      </w:r>
      <w:r>
        <w:t xml:space="preserve"> </w:t>
      </w:r>
      <w:r>
        <w:rPr>
          <w:iCs/>
          <w:i/>
        </w:rPr>
        <w:t xml:space="preserve">Senegal Dakar</w:t>
      </w:r>
      <w:r>
        <w:t xml:space="preserve">, where cultural richness and technological advancement intersect. This literature review explores the role, challenges, and opportunities for videographers in</w:t>
      </w:r>
      <w:r>
        <w:t xml:space="preserve"> </w:t>
      </w:r>
      <w:r>
        <w:rPr>
          <w:iCs/>
          <w:i/>
        </w:rPr>
        <w:t xml:space="preserve">Senegal Dakar</w:t>
      </w:r>
      <w:r>
        <w:t xml:space="preserve">, emphasizing their contribution to local media production and global narratives about West Africa.</w:t>
      </w:r>
    </w:p>
    <w:bookmarkStart w:id="20" w:name="Xd9caadd1f2b39e707a34120c8e587b08ff9aadc"/>
    <w:p>
      <w:pPr>
        <w:pStyle w:val="Heading2"/>
      </w:pPr>
      <w:r>
        <w:t xml:space="preserve">The Significance of Videography in</w:t>
      </w:r>
      <w:r>
        <w:t xml:space="preserve"> </w:t>
      </w:r>
      <w:r>
        <w:rPr>
          <w:iCs/>
          <w:i/>
        </w:rPr>
        <w:t xml:space="preserve">Senegal Dakar</w:t>
      </w:r>
    </w:p>
    <w:p>
      <w:pPr>
        <w:pStyle w:val="FirstParagraph"/>
      </w:pPr>
      <w:r>
        <w:t xml:space="preserve">Videographers in</w:t>
      </w:r>
      <w:r>
        <w:t xml:space="preserve"> </w:t>
      </w:r>
      <w:r>
        <w:rPr>
          <w:iCs/>
          <w:i/>
        </w:rPr>
        <w:t xml:space="preserve">Senegal Dakar</w:t>
      </w:r>
      <w:r>
        <w:t xml:space="preserve"> </w:t>
      </w:r>
      <w:r>
        <w:t xml:space="preserve">operate at the crossroads of tradition and modernity, capturing the vibrant cultural tapestry of Senegal while adapting to global digital trends. According to Adetoun (2018), videography in Africa has transitioned from a niche profession to a cornerstone of media representation, reflecting societal changes and fostering local identity. In</w:t>
      </w:r>
      <w:r>
        <w:t xml:space="preserve"> </w:t>
      </w:r>
      <w:r>
        <w:rPr>
          <w:iCs/>
          <w:i/>
        </w:rPr>
        <w:t xml:space="preserve">Dakar</w:t>
      </w:r>
      <w:r>
        <w:t xml:space="preserve">, this trend is amplified by the city’s status as a cultural and economic hub in West Africa, where videographers document everything from traditional griot performances to bustling market scenes.</w:t>
      </w:r>
    </w:p>
    <w:p>
      <w:pPr>
        <w:pStyle w:val="BodyText"/>
      </w:pPr>
      <w:r>
        <w:t xml:space="preserve">Studies by Ndiaye (2021) highlight how videographers in Senegal are increasingly leveraging platforms like YouTube, Instagram, and TikTok to reach international audiences. This shift underscores the importance of digital literacy and adaptability for professionals in</w:t>
      </w:r>
      <w:r>
        <w:t xml:space="preserve"> </w:t>
      </w:r>
      <w:r>
        <w:rPr>
          <w:iCs/>
          <w:i/>
        </w:rPr>
        <w:t xml:space="preserve">Dakar</w:t>
      </w:r>
      <w:r>
        <w:t xml:space="preserve">, who must balance local storytelling with global market demands.</w:t>
      </w:r>
    </w:p>
    <w:bookmarkEnd w:id="20"/>
    <w:bookmarkStart w:id="21" w:name="Xb71ea6b6b8f6c9428068875802950d773fc6e8e"/>
    <w:p>
      <w:pPr>
        <w:pStyle w:val="Heading2"/>
      </w:pPr>
      <w:r>
        <w:t xml:space="preserve">Challenges Faced by Videographers in</w:t>
      </w:r>
      <w:r>
        <w:t xml:space="preserve"> </w:t>
      </w:r>
      <w:r>
        <w:rPr>
          <w:iCs/>
          <w:i/>
        </w:rPr>
        <w:t xml:space="preserve">Senegal Dakar</w:t>
      </w:r>
    </w:p>
    <w:p>
      <w:pPr>
        <w:pStyle w:val="FirstParagraph"/>
      </w:pPr>
      <w:r>
        <w:t xml:space="preserve">Despite their growing influence, videographers in</w:t>
      </w:r>
      <w:r>
        <w:t xml:space="preserve"> </w:t>
      </w:r>
      <w:r>
        <w:rPr>
          <w:iCs/>
          <w:i/>
        </w:rPr>
        <w:t xml:space="preserve">Dakar</w:t>
      </w:r>
      <w:r>
        <w:t xml:space="preserve"> </w:t>
      </w:r>
      <w:r>
        <w:t xml:space="preserve">encounter unique challenges. One significant barrier is access to high-quality equipment and reliable internet infrastructure. A report by the African Media Initiative (AMI) noted that while smartphone technology has democratized content creation, professional-grade cameras and editing software remain inaccessible to many local videographers due to financial constraints.</w:t>
      </w:r>
    </w:p>
    <w:p>
      <w:pPr>
        <w:pStyle w:val="BodyText"/>
      </w:pPr>
      <w:r>
        <w:t xml:space="preserve">Another challenge is the lack of formal training programs tailored to</w:t>
      </w:r>
      <w:r>
        <w:t xml:space="preserve"> </w:t>
      </w:r>
      <w:r>
        <w:rPr>
          <w:iCs/>
          <w:i/>
        </w:rPr>
        <w:t xml:space="preserve">Senegal Dakar</w:t>
      </w:r>
      <w:r>
        <w:t xml:space="preserve">’s cultural context. As observed by Diouf (2020), most videography education in Senegal focuses on theoretical aspects rather than hands-on practice, leaving professionals to self-teach or rely on informal mentorship networks.</w:t>
      </w:r>
    </w:p>
    <w:p>
      <w:pPr>
        <w:pStyle w:val="BodyText"/>
      </w:pPr>
      <w:r>
        <w:t xml:space="preserve">Sociocultural dynamics also play a role. Videographers often face resistance when documenting sensitive topics, such as political dissent or gender issues, due to the risk of censorship or backlash from local communities. This is compounded by the absence of legal frameworks protecting freedom of expression in media production.</w:t>
      </w:r>
    </w:p>
    <w:bookmarkEnd w:id="21"/>
    <w:bookmarkStart w:id="22" w:name="opportunities-for-growth-and-innovation"/>
    <w:p>
      <w:pPr>
        <w:pStyle w:val="Heading2"/>
      </w:pPr>
      <w:r>
        <w:t xml:space="preserve">Opportunities for Growth and Innovation</w:t>
      </w:r>
    </w:p>
    <w:p>
      <w:pPr>
        <w:pStyle w:val="FirstParagraph"/>
      </w:pPr>
      <w:r>
        <w:t xml:space="preserve">The digital revolution presents numerous opportunities for videographers in</w:t>
      </w:r>
      <w:r>
        <w:t xml:space="preserve"> </w:t>
      </w:r>
      <w:r>
        <w:rPr>
          <w:iCs/>
          <w:i/>
        </w:rPr>
        <w:t xml:space="preserve">Dakar</w:t>
      </w:r>
      <w:r>
        <w:t xml:space="preserve">. The rise of short-form video content, as noted by Sow (2023), has opened new avenues for storytelling. For example, local filmmakers are creating viral videos that blend Senegalese folklore with modern genres like Afrobeat music or street dance culture, attracting both domestic and international viewership.</w:t>
      </w:r>
    </w:p>
    <w:p>
      <w:pPr>
        <w:pStyle w:val="BodyText"/>
      </w:pPr>
      <w:r>
        <w:t xml:space="preserve">Collaborations with international organizations and NGOs have also expanded the scope of videography in</w:t>
      </w:r>
      <w:r>
        <w:t xml:space="preserve"> </w:t>
      </w:r>
      <w:r>
        <w:rPr>
          <w:iCs/>
          <w:i/>
        </w:rPr>
        <w:t xml:space="preserve">Dakar</w:t>
      </w:r>
      <w:r>
        <w:t xml:space="preserve">. Projects focused on environmental conservation, education, or health awareness often employ local videographers to ensure culturally relevant narratives. According to a case study by UNESCO (2022), such partnerships have not only elevated the profiles of Senegalese videographers but also fostered cross-cultural dialogue.</w:t>
      </w:r>
    </w:p>
    <w:p>
      <w:pPr>
        <w:pStyle w:val="BodyText"/>
      </w:pPr>
      <w:r>
        <w:t xml:space="preserve">Additionally, the tourism industry in</w:t>
      </w:r>
      <w:r>
        <w:t xml:space="preserve"> </w:t>
      </w:r>
      <w:r>
        <w:rPr>
          <w:iCs/>
          <w:i/>
        </w:rPr>
        <w:t xml:space="preserve">Dakar</w:t>
      </w:r>
      <w:r>
        <w:t xml:space="preserve"> </w:t>
      </w:r>
      <w:r>
        <w:t xml:space="preserve">has created demand for videographers specializing in travel content. From documenting the bustling markets of Marché de Grand Dakar to showcasing the natural beauty of nearby beaches, these professionals play a vital role in promoting Senegal’s tourism potential.</w:t>
      </w:r>
    </w:p>
    <w:bookmarkEnd w:id="22"/>
    <w:bookmarkStart w:id="23" w:name="Xc5758358bb603bf4978b4bae70b61f2c47c348a"/>
    <w:p>
      <w:pPr>
        <w:pStyle w:val="Heading2"/>
      </w:pPr>
      <w:r>
        <w:t xml:space="preserve">Cultural Preservation and Storytelling Through Videography</w:t>
      </w:r>
    </w:p>
    <w:p>
      <w:pPr>
        <w:pStyle w:val="FirstParagraph"/>
      </w:pPr>
      <w:r>
        <w:t xml:space="preserve">Videographers in</w:t>
      </w:r>
      <w:r>
        <w:t xml:space="preserve"> </w:t>
      </w:r>
      <w:r>
        <w:rPr>
          <w:iCs/>
          <w:i/>
        </w:rPr>
        <w:t xml:space="preserve">Senegal Dakar</w:t>
      </w:r>
      <w:r>
        <w:t xml:space="preserve"> </w:t>
      </w:r>
      <w:r>
        <w:t xml:space="preserve">are uniquely positioned to preserve cultural heritage. Traditional practices such as wrestling (Lay-dee), music (mbalax), and festivals like the Festival du Cinéma Panafricain de Ouagadougou are increasingly documented through video, ensuring their survival for future generations. As noted by Kane (2019), this work is critical in a rapidly urbanizing society where younger generations may lose touch with ancestral traditions.</w:t>
      </w:r>
    </w:p>
    <w:p>
      <w:pPr>
        <w:pStyle w:val="BodyText"/>
      </w:pPr>
      <w:r>
        <w:t xml:space="preserve">Moreover, videographers are using technology to archive oral histories and indigenous knowledge systems. For instance, projects like “Vidéo de la Mémoire” aim to record the stories of elders in rural Senegal, preserving them in digital formats accessible to global audiences.</w:t>
      </w:r>
    </w:p>
    <w:bookmarkEnd w:id="23"/>
    <w:bookmarkStart w:id="24" w:name="economic-implications-for-videographers"/>
    <w:p>
      <w:pPr>
        <w:pStyle w:val="Heading2"/>
      </w:pPr>
      <w:r>
        <w:t xml:space="preserve">Economic Implications for Videographers</w:t>
      </w:r>
    </w:p>
    <w:p>
      <w:pPr>
        <w:pStyle w:val="FirstParagraph"/>
      </w:pPr>
      <w:r>
        <w:t xml:space="preserve">The videography industry in</w:t>
      </w:r>
      <w:r>
        <w:t xml:space="preserve"> </w:t>
      </w:r>
      <w:r>
        <w:rPr>
          <w:iCs/>
          <w:i/>
        </w:rPr>
        <w:t xml:space="preserve">Dakar</w:t>
      </w:r>
      <w:r>
        <w:t xml:space="preserve"> </w:t>
      </w:r>
      <w:r>
        <w:t xml:space="preserve">has become a source of employment and entrepreneurship. Small studios and freelance videographers often serve clients ranging from local businesses to international media outlets. According to a 2023 report by the Senegalese Ministry of Communication, the sector contributes approximately 5% to the city’s GDP, highlighting its economic significance.</w:t>
      </w:r>
    </w:p>
    <w:p>
      <w:pPr>
        <w:pStyle w:val="BodyText"/>
      </w:pPr>
      <w:r>
        <w:t xml:space="preserve">However, competition remains fierce. Many videographers work on freelance contracts without stable income or benefits. This has prompted calls for government and private sector support in establishing training centers and funding initiatives to sustain the profession.</w:t>
      </w:r>
    </w:p>
    <w:bookmarkEnd w:id="24"/>
    <w:bookmarkStart w:id="25" w:name="conclusion"/>
    <w:p>
      <w:pPr>
        <w:pStyle w:val="Heading2"/>
      </w:pPr>
      <w:r>
        <w:t xml:space="preserve">Conclusion</w:t>
      </w:r>
    </w:p>
    <w:p>
      <w:pPr>
        <w:pStyle w:val="FirstParagraph"/>
      </w:pPr>
      <w:r>
        <w:t xml:space="preserve">The role of the videographer in</w:t>
      </w:r>
      <w:r>
        <w:t xml:space="preserve"> </w:t>
      </w:r>
      <w:r>
        <w:rPr>
          <w:iCs/>
          <w:i/>
        </w:rPr>
        <w:t xml:space="preserve">Senegal Dakar</w:t>
      </w:r>
      <w:r>
        <w:t xml:space="preserve"> </w:t>
      </w:r>
      <w:r>
        <w:t xml:space="preserve">is multifaceted, encompassing cultural preservation, economic contribution, and global storytelling. While challenges such as infrastructure limitations and lack of formal education persist, the opportunities afforded by digital technology and international collaborations are transformative. Future research should focus on developing localized training programs for videographers in</w:t>
      </w:r>
      <w:r>
        <w:t xml:space="preserve"> </w:t>
      </w:r>
      <w:r>
        <w:rPr>
          <w:iCs/>
          <w:i/>
        </w:rPr>
        <w:t xml:space="preserve">Dakar</w:t>
      </w:r>
      <w:r>
        <w:t xml:space="preserve"> </w:t>
      </w:r>
      <w:r>
        <w:t xml:space="preserve">and exploring policy frameworks that protect their rights while fostering innovation.</w:t>
      </w:r>
    </w:p>
    <w:p>
      <w:pPr>
        <w:pStyle w:val="BodyText"/>
      </w:pPr>
      <w:r>
        <w:t xml:space="preserve">In conclusion, videographers in</w:t>
      </w:r>
      <w:r>
        <w:t xml:space="preserve"> </w:t>
      </w:r>
      <w:r>
        <w:rPr>
          <w:iCs/>
          <w:i/>
        </w:rPr>
        <w:t xml:space="preserve">Senegal Dakar</w:t>
      </w:r>
      <w:r>
        <w:t xml:space="preserve"> </w:t>
      </w:r>
      <w:r>
        <w:t xml:space="preserve">are not just creators of visual content—they are custodians of culture, advocates for social change, and architects of a new narrative about Africa in the digital 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Senegal Dakar</dc:title>
  <dc:creator/>
  <dc:language>en</dc:language>
  <cp:keywords/>
  <dcterms:created xsi:type="dcterms:W3CDTF">2026-07-23T10:10:56Z</dcterms:created>
  <dcterms:modified xsi:type="dcterms:W3CDTF">2026-07-23T10:10:56Z</dcterms:modified>
</cp:coreProperties>
</file>

<file path=docProps/custom.xml><?xml version="1.0" encoding="utf-8"?>
<Properties xmlns="http://schemas.openxmlformats.org/officeDocument/2006/custom-properties" xmlns:vt="http://schemas.openxmlformats.org/officeDocument/2006/docPropsVTypes"/>
</file>