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afc472740abbfb197f5549b54dcc2c4e8611012"/>
    <w:p>
      <w:pPr>
        <w:pStyle w:val="Heading1"/>
      </w:pPr>
      <w:r>
        <w:t xml:space="preserve">Literature Review: The Role and Evolution of Videographers in South Korea, Seoul</w:t>
      </w:r>
    </w:p>
    <w:p>
      <w:pPr>
        <w:pStyle w:val="FirstParagraph"/>
      </w:pPr>
      <w:r>
        <w:rPr>
          <w:bCs/>
          <w:b/>
        </w:rPr>
        <w:t xml:space="preserve">Introduction:</w:t>
      </w:r>
      <w:r>
        <w:t xml:space="preserve"> </w:t>
      </w:r>
      <w:r>
        <w:t xml:space="preserve">This literature review explores the concept of</w:t>
      </w:r>
      <w:r>
        <w:t xml:space="preserve"> </w:t>
      </w:r>
      <w:r>
        <w:rPr>
          <w:iCs/>
          <w:i/>
        </w:rPr>
        <w:t xml:space="preserve">Videographer</w:t>
      </w:r>
      <w:r>
        <w:t xml:space="preserve"> </w:t>
      </w:r>
      <w:r>
        <w:t xml:space="preserve">within the dynamic cultural and technological landscape of</w:t>
      </w:r>
      <w:r>
        <w:t xml:space="preserve"> </w:t>
      </w:r>
      <w:r>
        <w:rPr>
          <w:iCs/>
          <w:i/>
        </w:rPr>
        <w:t xml:space="preserve">South Korea Seoul</w:t>
      </w:r>
      <w:r>
        <w:t xml:space="preserve">. As a global hub for innovation and media production, Seoul has played a pivotal role in shaping modern videography practices, blending traditional storytelling with cutting-edge digital technology. The interplay between local cultural narratives, rapid technological advancements, and global media trends positions Seoul as a unique case study for understanding the evolution of</w:t>
      </w:r>
      <w:r>
        <w:t xml:space="preserve"> </w:t>
      </w:r>
      <w:r>
        <w:rPr>
          <w:iCs/>
          <w:i/>
        </w:rPr>
        <w:t xml:space="preserve">Videographer</w:t>
      </w:r>
      <w:r>
        <w:t xml:space="preserve"> </w:t>
      </w:r>
      <w:r>
        <w:t xml:space="preserve">roles in contemporary society.</w:t>
      </w:r>
    </w:p>
    <w:bookmarkStart w:id="20" w:name="X4bc10f2321379a164e4c98058d7976c0829e37e"/>
    <w:p>
      <w:pPr>
        <w:pStyle w:val="Heading2"/>
      </w:pPr>
      <w:r>
        <w:t xml:space="preserve">Historical Context and Cultural Foundations</w:t>
      </w:r>
    </w:p>
    <w:p>
      <w:pPr>
        <w:pStyle w:val="FirstParagraph"/>
      </w:pPr>
      <w:r>
        <w:t xml:space="preserve">The origins of videography in</w:t>
      </w:r>
      <w:r>
        <w:t xml:space="preserve"> </w:t>
      </w:r>
      <w:r>
        <w:rPr>
          <w:iCs/>
          <w:i/>
        </w:rPr>
        <w:t xml:space="preserve">South Korea Seoul</w:t>
      </w:r>
      <w:r>
        <w:t xml:space="preserve"> </w:t>
      </w:r>
      <w:r>
        <w:t xml:space="preserve">can be traced back to the 1990s, a period marked by the proliferation of VHS camcorders and early digital recording devices. During this era,</w:t>
      </w:r>
      <w:r>
        <w:t xml:space="preserve"> </w:t>
      </w:r>
      <w:r>
        <w:rPr>
          <w:iCs/>
          <w:i/>
        </w:rPr>
        <w:t xml:space="preserve">Videographer</w:t>
      </w:r>
      <w:r>
        <w:t xml:space="preserve"> </w:t>
      </w:r>
      <w:r>
        <w:t xml:space="preserve">roles were often confined to professional studios or television networks, with content creation limited by technical constraints. However, Seoul’s position as a cultural capital and its proximity to global media industries facilitated the exchange of ideas and techniques, fostering a nascent creative environment.</w:t>
      </w:r>
    </w:p>
    <w:p>
      <w:pPr>
        <w:pStyle w:val="BodyText"/>
      </w:pPr>
      <w:r>
        <w:t xml:space="preserve">As South Korea transitioned into the digital age, Seoul emerged as a center for high-tech innovation. The rise of HDTV broadcasting in the early 2000s transformed</w:t>
      </w:r>
      <w:r>
        <w:t xml:space="preserve"> </w:t>
      </w:r>
      <w:r>
        <w:rPr>
          <w:iCs/>
          <w:i/>
        </w:rPr>
        <w:t xml:space="preserve">Videographer</w:t>
      </w:r>
      <w:r>
        <w:t xml:space="preserve"> </w:t>
      </w:r>
      <w:r>
        <w:t xml:space="preserve">practices, emphasizing high-resolution production and real-time editing. This shift aligned with Seoul’s broader economic goals to position itself as a global leader in entertainment and technology.</w:t>
      </w:r>
    </w:p>
    <w:bookmarkEnd w:id="20"/>
    <w:bookmarkStart w:id="21" w:name="X92af4b3b7af6ebb185865c7707e36b9815c4f73"/>
    <w:p>
      <w:pPr>
        <w:pStyle w:val="Heading2"/>
      </w:pPr>
      <w:r>
        <w:t xml:space="preserve">Current Trends and Technological Integration</w:t>
      </w:r>
    </w:p>
    <w:p>
      <w:pPr>
        <w:pStyle w:val="FirstParagraph"/>
      </w:pPr>
      <w:r>
        <w:t xml:space="preserve">In recent years, the role of</w:t>
      </w:r>
      <w:r>
        <w:t xml:space="preserve"> </w:t>
      </w:r>
      <w:r>
        <w:rPr>
          <w:iCs/>
          <w:i/>
        </w:rPr>
        <w:t xml:space="preserve">Videographer</w:t>
      </w:r>
      <w:r>
        <w:t xml:space="preserve"> </w:t>
      </w:r>
      <w:r>
        <w:t xml:space="preserve">in</w:t>
      </w:r>
      <w:r>
        <w:t xml:space="preserve"> </w:t>
      </w:r>
      <w:r>
        <w:rPr>
          <w:iCs/>
          <w:i/>
        </w:rPr>
        <w:t xml:space="preserve">South Korea Seoul</w:t>
      </w:r>
      <w:r>
        <w:t xml:space="preserve"> </w:t>
      </w:r>
      <w:r>
        <w:t xml:space="preserve">has expanded exponentially due to the rise of social media platforms such as YouTube, TikTok, and Instagram. These platforms have democratized content creation, enabling independent</w:t>
      </w:r>
      <w:r>
        <w:t xml:space="preserve"> </w:t>
      </w:r>
      <w:r>
        <w:rPr>
          <w:iCs/>
          <w:i/>
        </w:rPr>
        <w:t xml:space="preserve">Videographers</w:t>
      </w:r>
      <w:r>
        <w:t xml:space="preserve"> </w:t>
      </w:r>
      <w:r>
        <w:t xml:space="preserve">to produce and distribute videos directly to global audiences. Seoul’s tech-savvy population and infrastructure have further accelerated this trend, with mobile video production becoming a staple of both personal and professional projects.</w:t>
      </w:r>
    </w:p>
    <w:p>
      <w:pPr>
        <w:pStyle w:val="BodyText"/>
      </w:pPr>
      <w:r>
        <w:t xml:space="preserve">Studies highlight the growing demand for</w:t>
      </w:r>
      <w:r>
        <w:t xml:space="preserve"> </w:t>
      </w:r>
      <w:r>
        <w:rPr>
          <w:iCs/>
          <w:i/>
        </w:rPr>
        <w:t xml:space="preserve">Videographer</w:t>
      </w:r>
      <w:r>
        <w:t xml:space="preserve"> </w:t>
      </w:r>
      <w:r>
        <w:t xml:space="preserve">skills in Seoul’s entertainment industry, particularly in sectors like K-pop music videos, film production, and corporate branding. The city’s vibrant street culture and iconic landmarks—such as Myeongdong, Hongdae, and Gangnam—have become popular backdrops for videographic storytelling. Researchers note that</w:t>
      </w:r>
      <w:r>
        <w:t xml:space="preserve"> </w:t>
      </w:r>
      <w:r>
        <w:rPr>
          <w:iCs/>
          <w:i/>
        </w:rPr>
        <w:t xml:space="preserve">Videographers</w:t>
      </w:r>
      <w:r>
        <w:t xml:space="preserve"> </w:t>
      </w:r>
      <w:r>
        <w:t xml:space="preserve">in Seoul often blend traditional Korean aesthetics with futuristic visual effects to create content that resonates both locally and internationally.</w:t>
      </w:r>
    </w:p>
    <w:p>
      <w:pPr>
        <w:pStyle w:val="BodyText"/>
      </w:pPr>
      <w:r>
        <w:t xml:space="preserve">The integration of artificial intelligence (AI) and augmented reality (AR) into video production has also reshaped the</w:t>
      </w:r>
      <w:r>
        <w:t xml:space="preserve"> </w:t>
      </w:r>
      <w:r>
        <w:rPr>
          <w:iCs/>
          <w:i/>
        </w:rPr>
        <w:t xml:space="preserve">Videographer</w:t>
      </w:r>
      <w:r>
        <w:t xml:space="preserve"> </w:t>
      </w:r>
      <w:r>
        <w:t xml:space="preserve">role. Seoul-based startups and media companies are experimenting with AI-driven editing tools, enabling real-time content creation and personalized viewer experiences. This technological shift underscores the need for</w:t>
      </w:r>
      <w:r>
        <w:t xml:space="preserve"> </w:t>
      </w:r>
      <w:r>
        <w:rPr>
          <w:iCs/>
          <w:i/>
        </w:rPr>
        <w:t xml:space="preserve">Videographers</w:t>
      </w:r>
      <w:r>
        <w:t xml:space="preserve"> </w:t>
      </w:r>
      <w:r>
        <w:t xml:space="preserve">to adapt to emerging trends while maintaining creative authenticity.</w:t>
      </w:r>
    </w:p>
    <w:bookmarkEnd w:id="21"/>
    <w:bookmarkStart w:id="22" w:name="X4fdd2d1e86b399ed5bb3ef18de141b9c6bd9eb7"/>
    <w:p>
      <w:pPr>
        <w:pStyle w:val="Heading2"/>
      </w:pPr>
      <w:r>
        <w:t xml:space="preserve">Cultural and Societal Influences on Videography in Seoul</w:t>
      </w:r>
    </w:p>
    <w:p>
      <w:pPr>
        <w:pStyle w:val="FirstParagraph"/>
      </w:pPr>
      <w:r>
        <w:t xml:space="preserve">The cultural dynamics of</w:t>
      </w:r>
      <w:r>
        <w:t xml:space="preserve"> </w:t>
      </w:r>
      <w:r>
        <w:rPr>
          <w:iCs/>
          <w:i/>
        </w:rPr>
        <w:t xml:space="preserve">South Korea Seoul</w:t>
      </w:r>
      <w:r>
        <w:t xml:space="preserve"> </w:t>
      </w:r>
      <w:r>
        <w:t xml:space="preserve">significantly influence videographic practices. Korean pop culture (K-pop), cinema, and historical narratives are frequently incorporated into video content to evoke emotional connections with audiences. For example,</w:t>
      </w:r>
      <w:r>
        <w:t xml:space="preserve"> </w:t>
      </w:r>
      <w:r>
        <w:rPr>
          <w:iCs/>
          <w:i/>
        </w:rPr>
        <w:t xml:space="preserve">Videographers</w:t>
      </w:r>
      <w:r>
        <w:t xml:space="preserve"> </w:t>
      </w:r>
      <w:r>
        <w:t xml:space="preserve">often use traditional hanbok attire or Han River landscapes to create visually cohesive narratives that reflect Korea’s heritage while appealing to global sensibilities.</w:t>
      </w:r>
    </w:p>
    <w:p>
      <w:pPr>
        <w:pStyle w:val="BodyText"/>
      </w:pPr>
      <w:r>
        <w:t xml:space="preserve">Societal factors such as the rapid urbanization of Seoul and its status as a “tech-utopia” also shape videographic trends. The city’s dense network of high-speed internet, 5G connectivity, and advanced film studios provides</w:t>
      </w:r>
      <w:r>
        <w:t xml:space="preserve"> </w:t>
      </w:r>
      <w:r>
        <w:rPr>
          <w:iCs/>
          <w:i/>
        </w:rPr>
        <w:t xml:space="preserve">Videographers</w:t>
      </w:r>
      <w:r>
        <w:t xml:space="preserve"> </w:t>
      </w:r>
      <w:r>
        <w:t xml:space="preserve">with unparalleled resources to experiment with formats like 4K, VR (virtual reality), and interactive storytelling. Researchers emphasize that these elements collectively position Seoul as a model for other cities seeking to integrate technology and culture in media production.</w:t>
      </w:r>
    </w:p>
    <w:bookmarkEnd w:id="22"/>
    <w:bookmarkStart w:id="23" w:name="Xf6880eb25405cc3f659d31711b28b5d616a8923"/>
    <w:p>
      <w:pPr>
        <w:pStyle w:val="Heading2"/>
      </w:pPr>
      <w:r>
        <w:t xml:space="preserve">Challenges Faced by Videographers in Seoul</w:t>
      </w:r>
    </w:p>
    <w:p>
      <w:pPr>
        <w:pStyle w:val="FirstParagraph"/>
      </w:pPr>
      <w:r>
        <w:t xml:space="preserve">Despite its opportunities,</w:t>
      </w:r>
      <w:r>
        <w:t xml:space="preserve"> </w:t>
      </w:r>
      <w:r>
        <w:rPr>
          <w:iCs/>
          <w:i/>
        </w:rPr>
        <w:t xml:space="preserve">Videographers</w:t>
      </w:r>
      <w:r>
        <w:t xml:space="preserve"> </w:t>
      </w:r>
      <w:r>
        <w:t xml:space="preserve">in</w:t>
      </w:r>
      <w:r>
        <w:t xml:space="preserve"> </w:t>
      </w:r>
      <w:r>
        <w:rPr>
          <w:iCs/>
          <w:i/>
        </w:rPr>
        <w:t xml:space="preserve">South Korea Seoul</w:t>
      </w:r>
      <w:r>
        <w:t xml:space="preserve"> </w:t>
      </w:r>
      <w:r>
        <w:t xml:space="preserve">face unique challenges. The competitive nature of the industry requires constant innovation to stand out amid a saturated market. Additionally, the rapid pace of technological change necessitates continuous upskilling in areas such as AI editing software and 360-degree video production.</w:t>
      </w:r>
    </w:p>
    <w:p>
      <w:pPr>
        <w:pStyle w:val="BodyText"/>
      </w:pPr>
      <w:r>
        <w:t xml:space="preserve">Cultural sensitivities also play a role.</w:t>
      </w:r>
      <w:r>
        <w:t xml:space="preserve"> </w:t>
      </w:r>
      <w:r>
        <w:rPr>
          <w:iCs/>
          <w:i/>
        </w:rPr>
        <w:t xml:space="preserve">Videographers</w:t>
      </w:r>
      <w:r>
        <w:t xml:space="preserve"> </w:t>
      </w:r>
      <w:r>
        <w:t xml:space="preserve">must navigate Seoul’s complex social norms, ensuring their work aligns with local values while appealing to international audiences. For instance, depictions of Korean folklore or historical events require careful curation to avoid misrepresentation or cultural appropriation.</w:t>
      </w:r>
    </w:p>
    <w:bookmarkEnd w:id="23"/>
    <w:bookmarkStart w:id="24" w:name="Xde5e8427aca0501250b570cd684cff9f9b2e346"/>
    <w:p>
      <w:pPr>
        <w:pStyle w:val="Heading2"/>
      </w:pPr>
      <w:r>
        <w:t xml:space="preserve">Future Directions and Recommendations for Research</w:t>
      </w:r>
    </w:p>
    <w:p>
      <w:pPr>
        <w:pStyle w:val="FirstParagraph"/>
      </w:pPr>
      <w:r>
        <w:t xml:space="preserve">The future of</w:t>
      </w:r>
      <w:r>
        <w:t xml:space="preserve"> </w:t>
      </w:r>
      <w:r>
        <w:rPr>
          <w:iCs/>
          <w:i/>
        </w:rPr>
        <w:t xml:space="preserve">Videographer</w:t>
      </w:r>
      <w:r>
        <w:t xml:space="preserve"> </w:t>
      </w:r>
      <w:r>
        <w:t xml:space="preserve">roles in</w:t>
      </w:r>
      <w:r>
        <w:t xml:space="preserve"> </w:t>
      </w:r>
      <w:r>
        <w:rPr>
          <w:iCs/>
          <w:i/>
        </w:rPr>
        <w:t xml:space="preserve">South Korea Seoul</w:t>
      </w:r>
      <w:r>
        <w:t xml:space="preserve"> </w:t>
      </w:r>
      <w:r>
        <w:t xml:space="preserve">is likely to be shaped by advancements in immersive technologies, such as metaverse-based content creation and blockchain-enabled video distribution. As Seoul continues to invest in smart city initiatives, the integration of IoT (Internet of Things) devices into videography could open new avenues for interactive storytelling.</w:t>
      </w:r>
    </w:p>
    <w:p>
      <w:pPr>
        <w:pStyle w:val="BodyText"/>
      </w:pPr>
      <w:r>
        <w:t xml:space="preserve">Academic literature suggests that further research is needed to explore how</w:t>
      </w:r>
      <w:r>
        <w:t xml:space="preserve"> </w:t>
      </w:r>
      <w:r>
        <w:rPr>
          <w:iCs/>
          <w:i/>
        </w:rPr>
        <w:t xml:space="preserve">Videographers</w:t>
      </w:r>
      <w:r>
        <w:t xml:space="preserve"> </w:t>
      </w:r>
      <w:r>
        <w:t xml:space="preserve">in Seoul balance commercial demands with creative integrity. Studies could also examine the impact of AI on traditional</w:t>
      </w:r>
      <w:r>
        <w:t xml:space="preserve"> </w:t>
      </w:r>
      <w:r>
        <w:rPr>
          <w:iCs/>
          <w:i/>
        </w:rPr>
        <w:t xml:space="preserve">Videographer</w:t>
      </w:r>
      <w:r>
        <w:t xml:space="preserve"> </w:t>
      </w:r>
      <w:r>
        <w:t xml:space="preserve">skills, as well as the role of government policies in fostering media innovation.</w:t>
      </w:r>
    </w:p>
    <w:p>
      <w:pPr>
        <w:pStyle w:val="BodyText"/>
      </w:pPr>
      <w:r>
        <w:t xml:space="preserve">In conclusion, this literature review underscores the significance of analyzing</w:t>
      </w:r>
      <w:r>
        <w:t xml:space="preserve"> </w:t>
      </w:r>
      <w:r>
        <w:rPr>
          <w:iCs/>
          <w:i/>
        </w:rPr>
        <w:t xml:space="preserve">Videographer</w:t>
      </w:r>
      <w:r>
        <w:t xml:space="preserve"> </w:t>
      </w:r>
      <w:r>
        <w:t xml:space="preserve">practices within</w:t>
      </w:r>
      <w:r>
        <w:t xml:space="preserve"> </w:t>
      </w:r>
      <w:r>
        <w:rPr>
          <w:iCs/>
          <w:i/>
        </w:rPr>
        <w:t xml:space="preserve">South Korea Seoul</w:t>
      </w:r>
      <w:r>
        <w:t xml:space="preserve">. The city’s unique blend of tradition and technology offers valuable insights into the evolving nature of visual storytelling, making it a critical area for future scholarly exploration.</w:t>
      </w:r>
    </w:p>
    <w:bookmarkEnd w:id="24"/>
    <w:bookmarkStart w:id="25" w:name="references-hypothetical-examples"/>
    <w:p>
      <w:pPr>
        <w:pStyle w:val="Heading2"/>
      </w:pPr>
      <w:r>
        <w:t xml:space="preserve">References (Hypothetical Examples)</w:t>
      </w:r>
    </w:p>
    <w:p>
      <w:pPr>
        <w:numPr>
          <w:ilvl w:val="0"/>
          <w:numId w:val="1001"/>
        </w:numPr>
        <w:pStyle w:val="Compact"/>
      </w:pPr>
      <w:r>
        <w:t xml:space="preserve">Park, S. (2018). "The Evolution of Media Production in Seoul: A Case Study on Videography."</w:t>
      </w:r>
      <w:r>
        <w:t xml:space="preserve"> </w:t>
      </w:r>
      <w:r>
        <w:rPr>
          <w:iCs/>
          <w:i/>
        </w:rPr>
        <w:t xml:space="preserve">Korean Journal of Digital Culture</w:t>
      </w:r>
      <w:r>
        <w:t xml:space="preserve">, 15(3), 45-67.</w:t>
      </w:r>
    </w:p>
    <w:p>
      <w:pPr>
        <w:numPr>
          <w:ilvl w:val="0"/>
          <w:numId w:val="1001"/>
        </w:numPr>
        <w:pStyle w:val="Compact"/>
      </w:pPr>
      <w:r>
        <w:t xml:space="preserve">Lee, J., &amp; Kim, H. (2021). "Social Media and the Democratization of Videography in South Korea."</w:t>
      </w:r>
      <w:r>
        <w:t xml:space="preserve"> </w:t>
      </w:r>
      <w:r>
        <w:rPr>
          <w:iCs/>
          <w:i/>
        </w:rPr>
        <w:t xml:space="preserve">Asia-Pacific Communication Review</w:t>
      </w:r>
      <w:r>
        <w:t xml:space="preserve">, 9(2), 89-105.</w:t>
      </w:r>
    </w:p>
    <w:p>
      <w:pPr>
        <w:numPr>
          <w:ilvl w:val="0"/>
          <w:numId w:val="1001"/>
        </w:numPr>
        <w:pStyle w:val="Compact"/>
      </w:pPr>
      <w:r>
        <w:t xml:space="preserve">Kim, T. (2023). "AI and the Future of Content Creation: Insights from Seoul’s Tech Startups."</w:t>
      </w:r>
      <w:r>
        <w:t xml:space="preserve"> </w:t>
      </w:r>
      <w:r>
        <w:rPr>
          <w:iCs/>
          <w:i/>
        </w:rPr>
        <w:t xml:space="preserve">Journal of Media Innovation</w:t>
      </w:r>
      <w:r>
        <w:t xml:space="preserve">, 14(4), 12-34.</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South Korea Seoul</dc:title>
  <dc:creator/>
  <dc:language>en</dc:language>
  <cp:keywords/>
  <dcterms:created xsi:type="dcterms:W3CDTF">2026-07-24T04:05:42Z</dcterms:created>
  <dcterms:modified xsi:type="dcterms:W3CDTF">2026-07-24T04:05:42Z</dcterms:modified>
</cp:coreProperties>
</file>

<file path=docProps/custom.xml><?xml version="1.0" encoding="utf-8"?>
<Properties xmlns="http://schemas.openxmlformats.org/officeDocument/2006/custom-properties" xmlns:vt="http://schemas.openxmlformats.org/officeDocument/2006/docPropsVTypes"/>
</file>