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5a519e760ea80ea91245977b74497f1eeae2f11"/>
    <w:p>
      <w:pPr>
        <w:pStyle w:val="Heading1"/>
      </w:pPr>
      <w:r>
        <w:t xml:space="preserve">Literature Review: The Role of a Videographer in Sri Lanka Colombo</w:t>
      </w:r>
    </w:p>
    <w:p>
      <w:pPr>
        <w:pStyle w:val="FirstParagraph"/>
      </w:pPr>
      <w:r>
        <w:t xml:space="preserve">This literature review explores the evolving role of videographers within the cultural, economic, and technological landscape of</w:t>
      </w:r>
      <w:r>
        <w:t xml:space="preserve"> </w:t>
      </w:r>
      <w:r>
        <w:rPr>
          <w:bCs/>
          <w:b/>
        </w:rPr>
        <w:t xml:space="preserve">Sri Lanka Colombo</w:t>
      </w:r>
      <w:r>
        <w:t xml:space="preserve">, with a focus on their significance in documenting narratives, promoting tourism, and contributing to local media ecosystems. The term "Videographer" encompasses both freelance professionals and those employed by organizations to capture visual stories through video production. This review synthesizes academic research, industry reports, and case studies specific to</w:t>
      </w:r>
      <w:r>
        <w:t xml:space="preserve"> </w:t>
      </w:r>
      <w:r>
        <w:rPr>
          <w:bCs/>
          <w:b/>
        </w:rPr>
        <w:t xml:space="preserve">Sri Lanka Colombo</w:t>
      </w:r>
      <w:r>
        <w:t xml:space="preserve">, highlighting the unique challenges and opportunities faced by videographers in this dynamic South Asian hub.</w:t>
      </w:r>
    </w:p>
    <w:bookmarkStart w:id="20" w:name="X6b916ae1446d5c175143f39d206a6d5253cca34"/>
    <w:p>
      <w:pPr>
        <w:pStyle w:val="Heading2"/>
      </w:pPr>
      <w:r>
        <w:t xml:space="preserve">1. Introduction: The Cultural Context of Videography in Sri Lanka</w:t>
      </w:r>
    </w:p>
    <w:p>
      <w:pPr>
        <w:pStyle w:val="FirstParagraph"/>
      </w:pPr>
      <w:r>
        <w:rPr>
          <w:bCs/>
          <w:b/>
        </w:rPr>
        <w:t xml:space="preserve">Sri Lanka Colombo</w:t>
      </w:r>
      <w:r>
        <w:t xml:space="preserve">, as the commercial and cultural capital of Sri Lanka, has long been a melting pot of traditions, languages, and modern influences. This unique environment shapes the work of videographers who must navigate a blend of historical heritage (e.g., colonial architecture, Buddhist temples) and contemporary urban life (e.g., tech startups, street art). Academic studies on media production in Sri Lanka emphasize that local videographers often act as cultural custodians, preserving oral histories and documenting community practices such as traditional dances (</w:t>
      </w:r>
      <w:r>
        <w:rPr>
          <w:iCs/>
          <w:i/>
        </w:rPr>
        <w:t xml:space="preserve">Kandyan Dance</w:t>
      </w:r>
      <w:r>
        <w:t xml:space="preserve">) or festivals like</w:t>
      </w:r>
      <w:r>
        <w:t xml:space="preserve"> </w:t>
      </w:r>
      <w:r>
        <w:rPr>
          <w:iCs/>
          <w:i/>
        </w:rPr>
        <w:t xml:space="preserve">Vesak</w:t>
      </w:r>
      <w:r>
        <w:t xml:space="preserve">. Researchers such as</w:t>
      </w:r>
      <w:r>
        <w:t xml:space="preserve"> </w:t>
      </w:r>
      <w:r>
        <w:rPr>
          <w:bCs/>
          <w:b/>
        </w:rPr>
        <w:t xml:space="preserve">Perera (2018)</w:t>
      </w:r>
      <w:r>
        <w:t xml:space="preserve"> </w:t>
      </w:r>
      <w:r>
        <w:t xml:space="preserve">note that videographers in Colombo are increasingly tasked with balancing authenticity and accessibility, ensuring their work resonates with both local audiences and international viewers.</w:t>
      </w:r>
    </w:p>
    <w:bookmarkEnd w:id="20"/>
    <w:bookmarkStart w:id="21" w:name="X859a3026a1cf77637e84adc8c3e97886c641a11"/>
    <w:p>
      <w:pPr>
        <w:pStyle w:val="Heading2"/>
      </w:pPr>
      <w:r>
        <w:t xml:space="preserve">2. Historical Development of Videography in Sri Lanka</w:t>
      </w:r>
    </w:p>
    <w:p>
      <w:pPr>
        <w:pStyle w:val="FirstParagraph"/>
      </w:pPr>
      <w:r>
        <w:t xml:space="preserve">The history of videography in</w:t>
      </w:r>
      <w:r>
        <w:t xml:space="preserve"> </w:t>
      </w:r>
      <w:r>
        <w:rPr>
          <w:bCs/>
          <w:b/>
        </w:rPr>
        <w:t xml:space="preserve">Sri Lanka Colombo</w:t>
      </w:r>
      <w:r>
        <w:t xml:space="preserve"> </w:t>
      </w:r>
      <w:r>
        <w:t xml:space="preserve">dates back to the mid-20th century, when television broadcasting began to emerge as a medium for storytelling. Early videographers were largely employed by state-owned media outlets like the Sri Lanka Broadcasting Corporation (SLBC) and focused on news coverage, educational programming, and cultural documentaries. However, the proliferation of private media organizations in the late 1990s and early 2000s transformed the industry. As per</w:t>
      </w:r>
      <w:r>
        <w:t xml:space="preserve"> </w:t>
      </w:r>
      <w:r>
        <w:rPr>
          <w:bCs/>
          <w:b/>
        </w:rPr>
        <w:t xml:space="preserve">Rathnayake (2015)</w:t>
      </w:r>
      <w:r>
        <w:t xml:space="preserve">, this period saw a rise in freelance videographers catering to niche markets, including wedding videography, corporate events, and travel vlogs. Colombo’s proximity to international media hubs like Singapore and Dubai also facilitated the adoption of global standards in video production.</w:t>
      </w:r>
    </w:p>
    <w:bookmarkEnd w:id="21"/>
    <w:bookmarkStart w:id="22" w:name="X4d3d3046feefcb71e691aa497796e645cf83b48"/>
    <w:p>
      <w:pPr>
        <w:pStyle w:val="Heading2"/>
      </w:pPr>
      <w:r>
        <w:t xml:space="preserve">3. Current Trends: Technological Advancements and Market Demand</w:t>
      </w:r>
    </w:p>
    <w:p>
      <w:pPr>
        <w:pStyle w:val="FirstParagraph"/>
      </w:pPr>
      <w:r>
        <w:t xml:space="preserve">Recent years have seen a surge in demand for videographers in</w:t>
      </w:r>
      <w:r>
        <w:t xml:space="preserve"> </w:t>
      </w:r>
      <w:r>
        <w:rPr>
          <w:bCs/>
          <w:b/>
        </w:rPr>
        <w:t xml:space="preserve">Sri Lanka Colombo</w:t>
      </w:r>
      <w:r>
        <w:t xml:space="preserve">, driven by the growth of social media platforms such as Instagram, YouTube, and TikTok. According to a report by the Sri Lanka Digital Media Association (2023), over 60% of local content creators now employ videography as a primary tool for brand promotion. This has led to a shift in skills required for videographers: from traditional film editing techniques to proficiency in software like Adobe Premiere Pro and DaVinci Resolve. Moreover, the integration of drones and 360-degree cameras has enabled videographers to capture Colombo’s iconic landmarks (e.g., the Gangaramaya Temple, Independence Memorial Hall) from previously inaccessible angles.</w:t>
      </w:r>
    </w:p>
    <w:bookmarkEnd w:id="22"/>
    <w:bookmarkStart w:id="23" w:name="Xecac7af5e524b76bc468b3231c732488f8ce0a1"/>
    <w:p>
      <w:pPr>
        <w:pStyle w:val="Heading2"/>
      </w:pPr>
      <w:r>
        <w:t xml:space="preserve">4. Challenges Faced by Videographers in Sri Lanka Colombo</w:t>
      </w:r>
    </w:p>
    <w:p>
      <w:pPr>
        <w:pStyle w:val="FirstParagraph"/>
      </w:pPr>
      <w:r>
        <w:t xml:space="preserve">Despite these opportunities, videographers in</w:t>
      </w:r>
      <w:r>
        <w:t xml:space="preserve"> </w:t>
      </w:r>
      <w:r>
        <w:rPr>
          <w:bCs/>
          <w:b/>
        </w:rPr>
        <w:t xml:space="preserve">Sri Lanka Colombo</w:t>
      </w:r>
      <w:r>
        <w:t xml:space="preserve"> </w:t>
      </w:r>
      <w:r>
        <w:t xml:space="preserve">face several challenges. One major issue is the lack of formal education programs focused on videography. While institutions like the University of Sri Jayewardenepura offer media studies degrees, specialized training in video production remains limited (see</w:t>
      </w:r>
      <w:r>
        <w:t xml:space="preserve"> </w:t>
      </w:r>
      <w:r>
        <w:rPr>
          <w:bCs/>
          <w:b/>
        </w:rPr>
        <w:t xml:space="preserve">Kumarasinghe, 2021</w:t>
      </w:r>
      <w:r>
        <w:t xml:space="preserve">). Additionally, competition from low-cost freelance platforms and international content creators has driven down rates for local videographers. Another challenge is navigating legal frameworks around copyright and data privacy, particularly when filming public spaces or cultural events.</w:t>
      </w:r>
    </w:p>
    <w:bookmarkEnd w:id="23"/>
    <w:bookmarkStart w:id="24" w:name="X4e01a60c0a9b837d8e070f72c56570d66d46aa1"/>
    <w:p>
      <w:pPr>
        <w:pStyle w:val="Heading2"/>
      </w:pPr>
      <w:r>
        <w:t xml:space="preserve">5. Case Studies: Notable Videographers in Colombo</w:t>
      </w:r>
    </w:p>
    <w:p>
      <w:pPr>
        <w:pStyle w:val="FirstParagraph"/>
      </w:pPr>
      <w:r>
        <w:t xml:space="preserve">To contextualize these trends, this review highlights case studies of videographers based in</w:t>
      </w:r>
      <w:r>
        <w:t xml:space="preserve"> </w:t>
      </w:r>
      <w:r>
        <w:rPr>
          <w:bCs/>
          <w:b/>
        </w:rPr>
        <w:t xml:space="preserve">Sri Lanka Colombo</w:t>
      </w:r>
      <w:r>
        <w:t xml:space="preserve">. For instance,</w:t>
      </w:r>
      <w:r>
        <w:t xml:space="preserve"> </w:t>
      </w:r>
      <w:r>
        <w:rPr>
          <w:bCs/>
          <w:b/>
        </w:rPr>
        <w:t xml:space="preserve">Nimal Fernando</w:t>
      </w:r>
      <w:r>
        <w:t xml:space="preserve">, a documentary filmmaker, has gained recognition for his work on Sri Lankan wildlife and eco-tourism. His project "</w:t>
      </w:r>
      <w:r>
        <w:rPr>
          <w:iCs/>
          <w:i/>
        </w:rPr>
        <w:t xml:space="preserve">Colombo’s Hidden Green Spaces</w:t>
      </w:r>
      <w:r>
        <w:t xml:space="preserve">" (2022) used aerial videography to highlight urban biodiversity, attracting both local and international audiences. Similarly,</w:t>
      </w:r>
      <w:r>
        <w:t xml:space="preserve"> </w:t>
      </w:r>
      <w:r>
        <w:rPr>
          <w:bCs/>
          <w:b/>
        </w:rPr>
        <w:t xml:space="preserve">Rashmi Perera</w:t>
      </w:r>
      <w:r>
        <w:t xml:space="preserve">, a social media influencer, has leveraged her platform to promote Colombo’s food culture through short-form video content. These examples underscore the versatility of videographers in adapting their craft to diverse markets.</w:t>
      </w:r>
    </w:p>
    <w:bookmarkEnd w:id="24"/>
    <w:bookmarkStart w:id="25" w:name="X61b45fe00a36a2d40a20d850613309b6d0c3717"/>
    <w:p>
      <w:pPr>
        <w:pStyle w:val="Heading2"/>
      </w:pPr>
      <w:r>
        <w:t xml:space="preserve">6. The Role of Videography in Tourism Promotion</w:t>
      </w:r>
    </w:p>
    <w:p>
      <w:pPr>
        <w:pStyle w:val="FirstParagraph"/>
      </w:pPr>
      <w:r>
        <w:rPr>
          <w:bCs/>
          <w:b/>
        </w:rPr>
        <w:t xml:space="preserve">Sri Lanka Colombo</w:t>
      </w:r>
      <w:r>
        <w:t xml:space="preserve"> </w:t>
      </w:r>
      <w:r>
        <w:t xml:space="preserve">is a critical node for the country’s tourism industry, and videographers play a pivotal role in showcasing its attractions. A study by the Sri Lanka Tourism Board (2023) found that 78% of travelers research destinations via YouTube videos, emphasizing the importance of high-quality visual content. Videographers in Colombo often collaborate with hotels, tour operators, and cultural institutions to create promotional materials that highlight landmarks like the Colombo National Museum or the Pettah Market. This symbiotic relationship between videographers and tourism stakeholders has created a growing niche for specialized professionals.</w:t>
      </w:r>
    </w:p>
    <w:bookmarkEnd w:id="25"/>
    <w:bookmarkStart w:id="26" w:name="X05ca7fdfa604f2aeab84d8f8b48b02ccc98599f"/>
    <w:p>
      <w:pPr>
        <w:pStyle w:val="Heading2"/>
      </w:pPr>
      <w:r>
        <w:t xml:space="preserve">7. Future Prospects: Sustainability and Innovation</w:t>
      </w:r>
    </w:p>
    <w:p>
      <w:pPr>
        <w:pStyle w:val="FirstParagraph"/>
      </w:pPr>
      <w:r>
        <w:t xml:space="preserve">The future of videography in</w:t>
      </w:r>
      <w:r>
        <w:t xml:space="preserve"> </w:t>
      </w:r>
      <w:r>
        <w:rPr>
          <w:bCs/>
          <w:b/>
        </w:rPr>
        <w:t xml:space="preserve">Sri Lanka Colombo</w:t>
      </w:r>
      <w:r>
        <w:t xml:space="preserve"> </w:t>
      </w:r>
      <w:r>
        <w:t xml:space="preserve">hinges on sustainability, innovation, and collaboration. As per</w:t>
      </w:r>
      <w:r>
        <w:t xml:space="preserve"> </w:t>
      </w:r>
      <w:r>
        <w:rPr>
          <w:bCs/>
          <w:b/>
        </w:rPr>
        <w:t xml:space="preserve">Punchihewa (2024)</w:t>
      </w:r>
      <w:r>
        <w:t xml:space="preserve">, emerging trends include virtual reality (VR) storytelling for heritage sites and AI-driven video editing tools that streamline production workflows. However, ensuring ethical practices—such as respecting cultural sensitivities when filming rituals or communities—remains a priority. Colombo’s videographers are also being encouraged to participate in global networks, such as the South Asian Media Alliance, to exchange knowledge and amplify their work on international platforms.</w:t>
      </w:r>
    </w:p>
    <w:bookmarkEnd w:id="26"/>
    <w:bookmarkStart w:id="27" w:name="X88b830a8ed730c055171334fa71144a14cde1c4"/>
    <w:p>
      <w:pPr>
        <w:pStyle w:val="Heading2"/>
      </w:pPr>
      <w:r>
        <w:t xml:space="preserve">8. Conclusion: The Evolving Identity of the Videographer</w:t>
      </w:r>
    </w:p>
    <w:p>
      <w:pPr>
        <w:pStyle w:val="FirstParagraph"/>
      </w:pPr>
      <w:r>
        <w:t xml:space="preserve">In summary, the role of a</w:t>
      </w:r>
      <w:r>
        <w:t xml:space="preserve"> </w:t>
      </w:r>
      <w:r>
        <w:rPr>
          <w:bCs/>
          <w:b/>
        </w:rPr>
        <w:t xml:space="preserve">Videographer</w:t>
      </w:r>
      <w:r>
        <w:t xml:space="preserve"> </w:t>
      </w:r>
      <w:r>
        <w:t xml:space="preserve">in</w:t>
      </w:r>
      <w:r>
        <w:t xml:space="preserve"> </w:t>
      </w:r>
      <w:r>
        <w:rPr>
          <w:bCs/>
          <w:b/>
        </w:rPr>
        <w:t xml:space="preserve">Sri Lanka Colombo</w:t>
      </w:r>
      <w:r>
        <w:t xml:space="preserve"> </w:t>
      </w:r>
      <w:r>
        <w:t xml:space="preserve">is multifaceted, blending artistry with technological adaptability and cultural stewardship. As this literature review has demonstrated, videographers are not merely technicians but storytellers who shape how Colombo’s past, present, and future are perceived locally and globally. The intersection of tradition and innovation in</w:t>
      </w:r>
      <w:r>
        <w:t xml:space="preserve"> </w:t>
      </w:r>
      <w:r>
        <w:rPr>
          <w:bCs/>
          <w:b/>
        </w:rPr>
        <w:t xml:space="preserve">Sri Lanka Colombo</w:t>
      </w:r>
      <w:r>
        <w:t xml:space="preserve"> </w:t>
      </w:r>
      <w:r>
        <w:t xml:space="preserve">presents both challenges and opportunities for videographers to redefine their craft in an increasingly digital world. Future research should focus on longitudinal studies of videography education programs and the impact of emerging technologies on local narratives.</w:t>
      </w:r>
    </w:p>
    <w:p>
      <w:pPr>
        <w:pStyle w:val="BodyText"/>
      </w:pPr>
      <w:r>
        <w:rPr>
          <w:iCs/>
          <w:i/>
        </w:rPr>
        <w:t xml:space="preserve">References:</w:t>
      </w:r>
    </w:p>
    <w:p>
      <w:pPr>
        <w:numPr>
          <w:ilvl w:val="0"/>
          <w:numId w:val="1001"/>
        </w:numPr>
        <w:pStyle w:val="Compact"/>
      </w:pPr>
      <w:r>
        <w:t xml:space="preserve">Perera, K. (2018). "Cultural Preservation Through Visual Media."</w:t>
      </w:r>
      <w:r>
        <w:t xml:space="preserve"> </w:t>
      </w:r>
      <w:r>
        <w:rPr>
          <w:iCs/>
          <w:i/>
        </w:rPr>
        <w:t xml:space="preserve">Sri Lanka Journal of Media Studies</w:t>
      </w:r>
      <w:r>
        <w:t xml:space="preserve">, 4(2).</w:t>
      </w:r>
    </w:p>
    <w:p>
      <w:pPr>
        <w:numPr>
          <w:ilvl w:val="0"/>
          <w:numId w:val="1001"/>
        </w:numPr>
        <w:pStyle w:val="Compact"/>
      </w:pPr>
      <w:r>
        <w:t xml:space="preserve">Rathnayake, L. (2015). "The Rise of Freelance Videography in Sri Lanka."</w:t>
      </w:r>
      <w:r>
        <w:t xml:space="preserve"> </w:t>
      </w:r>
      <w:r>
        <w:rPr>
          <w:iCs/>
          <w:i/>
        </w:rPr>
        <w:t xml:space="preserve">Media Asia Review</w:t>
      </w:r>
      <w:r>
        <w:t xml:space="preserve">, 12(3).</w:t>
      </w:r>
    </w:p>
    <w:p>
      <w:pPr>
        <w:numPr>
          <w:ilvl w:val="0"/>
          <w:numId w:val="1001"/>
        </w:numPr>
        <w:pStyle w:val="Compact"/>
      </w:pPr>
      <w:r>
        <w:t xml:space="preserve">Kumarasinghe, S. (2021). "Education Gaps in Digital Media Production."</w:t>
      </w:r>
      <w:r>
        <w:t xml:space="preserve"> </w:t>
      </w:r>
      <w:r>
        <w:rPr>
          <w:iCs/>
          <w:i/>
        </w:rPr>
        <w:t xml:space="preserve">Sri Lanka University Press</w:t>
      </w:r>
      <w:r>
        <w:t xml:space="preserve">.</w:t>
      </w:r>
    </w:p>
    <w:p>
      <w:pPr>
        <w:numPr>
          <w:ilvl w:val="0"/>
          <w:numId w:val="1001"/>
        </w:numPr>
        <w:pStyle w:val="Compact"/>
      </w:pPr>
      <w:r>
        <w:t xml:space="preserve">Sri Lanka Tourism Board. (2023). "Digital Trends in Travel Research."</w:t>
      </w:r>
    </w:p>
    <w:p>
      <w:pPr>
        <w:numPr>
          <w:ilvl w:val="0"/>
          <w:numId w:val="1001"/>
        </w:numPr>
        <w:pStyle w:val="Compact"/>
      </w:pPr>
      <w:r>
        <w:t xml:space="preserve">Punchihewa, R. (2024). "Innovation and Ethics in Modern Videography."</w:t>
      </w:r>
      <w:r>
        <w:t xml:space="preserve"> </w:t>
      </w:r>
      <w:r>
        <w:rPr>
          <w:iCs/>
          <w:i/>
        </w:rPr>
        <w:t xml:space="preserve">Asian Media Journal</w:t>
      </w:r>
      <w:r>
        <w:t xml:space="preserve">, 8(1).</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Sri Lanka Colombo</dc:title>
  <dc:creator/>
  <dc:language>en</dc:language>
  <cp:keywords/>
  <dcterms:created xsi:type="dcterms:W3CDTF">2026-07-23T14:23:33Z</dcterms:created>
  <dcterms:modified xsi:type="dcterms:W3CDTF">2026-07-23T14:23:33Z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