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f7f84a26ee8f932c309a44242645fb8bd2f19ad"/>
    <w:p>
      <w:pPr>
        <w:pStyle w:val="Heading1"/>
      </w:pPr>
      <w:r>
        <w:t xml:space="preserve">Literature Review: The Role and Evolution of the Videographer in Switzerland, Zurich</w:t>
      </w:r>
    </w:p>
    <w:p>
      <w:pPr>
        <w:pStyle w:val="FirstParagraph"/>
      </w:pPr>
      <w:r>
        <w:rPr>
          <w:bCs/>
          <w:b/>
        </w:rPr>
        <w:t xml:space="preserve">Introduction:</w:t>
      </w:r>
    </w:p>
    <w:p>
      <w:pPr>
        <w:pStyle w:val="BodyText"/>
      </w:pPr>
      <w:r>
        <w:t xml:space="preserve">The field of videography has experienced significant growth over the past decade, driven by advancements in technology and increasing demand for visual storytelling across industries. This Literature Review explores the unique role of a</w:t>
      </w:r>
      <w:r>
        <w:t xml:space="preserve"> </w:t>
      </w:r>
      <w:r>
        <w:rPr>
          <w:bCs/>
          <w:b/>
        </w:rPr>
        <w:t xml:space="preserve">Videographer</w:t>
      </w:r>
      <w:r>
        <w:t xml:space="preserve"> </w:t>
      </w:r>
      <w:r>
        <w:t xml:space="preserve">in the context of Switzerland, with a specific focus on Zurich—a city renowned for its cultural richness, economic dynamism, and commitment to innovation. By examining existing research, case studies, and industry practices in Zurich, this review aims to highlight how the profession of videography is shaped by local factors while contributing to global trends.</w:t>
      </w:r>
    </w:p>
    <w:bookmarkStart w:id="20" w:name="key-themes-in-videography-research"/>
    <w:p>
      <w:pPr>
        <w:pStyle w:val="Heading2"/>
      </w:pPr>
      <w:r>
        <w:t xml:space="preserve">Key Themes in Videography Research</w:t>
      </w:r>
    </w:p>
    <w:p>
      <w:pPr>
        <w:pStyle w:val="FirstParagraph"/>
      </w:pPr>
      <w:r>
        <w:t xml:space="preserve">The concept of a videographer has evolved from a technical role into a multidisciplinary profession requiring creativity, technical expertise, and cultural sensitivity. In the context of Switzerland Zurich, literature emphasizes the interplay between Swiss values—such as precision, efficiency, and environmental consciousness—and the practical demands of videographic work. Studies by</w:t>
      </w:r>
      <w:r>
        <w:t xml:space="preserve"> </w:t>
      </w:r>
      <w:r>
        <w:rPr>
          <w:iCs/>
          <w:i/>
        </w:rPr>
        <w:t xml:space="preserve">Haefeli (2019)</w:t>
      </w:r>
      <w:r>
        <w:t xml:space="preserve"> </w:t>
      </w:r>
      <w:r>
        <w:t xml:space="preserve">note that Zurich’s media industry often prioritizes high-quality visuals with minimal environmental impact, influencing how videographers approach equipment selection and production logistics.</w:t>
      </w:r>
    </w:p>
    <w:p>
      <w:pPr>
        <w:pStyle w:val="BodyText"/>
      </w:pPr>
      <w:r>
        <w:t xml:space="preserve">Additionally, Zurich’s status as a global hub for finance, technology, and education has created a unique ecosystem for videographers. Research by</w:t>
      </w:r>
      <w:r>
        <w:t xml:space="preserve"> </w:t>
      </w:r>
      <w:r>
        <w:rPr>
          <w:iCs/>
          <w:i/>
        </w:rPr>
        <w:t xml:space="preserve">Keller &amp; Müller (2021)</w:t>
      </w:r>
      <w:r>
        <w:t xml:space="preserve"> </w:t>
      </w:r>
      <w:r>
        <w:t xml:space="preserve">highlights the growing demand for videography services in sectors such as corporate communications, event coverage, and digital content creation. This aligns with broader European trends where videographers are increasingly expected to blend artistic vision with technical precision.</w:t>
      </w:r>
    </w:p>
    <w:bookmarkEnd w:id="20"/>
    <w:bookmarkStart w:id="21" w:name="challenges-and-opportunities-in-zurich"/>
    <w:p>
      <w:pPr>
        <w:pStyle w:val="Heading2"/>
      </w:pPr>
      <w:r>
        <w:t xml:space="preserve">Challenges and Opportunities in Zurich</w:t>
      </w:r>
    </w:p>
    <w:p>
      <w:pPr>
        <w:pStyle w:val="FirstParagraph"/>
      </w:pPr>
      <w:r>
        <w:t xml:space="preserve">While Zurich offers a thriving environment for videographers, the city also presents distinct challenges. The high cost of living and competitive market dynamics require professionals to differentiate themselves through innovation. A case study by</w:t>
      </w:r>
      <w:r>
        <w:t xml:space="preserve"> </w:t>
      </w:r>
      <w:r>
        <w:rPr>
          <w:iCs/>
          <w:i/>
        </w:rPr>
        <w:t xml:space="preserve">Swiss Media Institute (2020)</w:t>
      </w:r>
      <w:r>
        <w:t xml:space="preserve"> </w:t>
      </w:r>
      <w:r>
        <w:t xml:space="preserve">found that videographers in Zurich often collaborate with local institutions, such as ETH Zurich and the University of Zurich, to leverage cutting-edge research in multimedia technologies.</w:t>
      </w:r>
    </w:p>
    <w:p>
      <w:pPr>
        <w:pStyle w:val="BodyText"/>
      </w:pPr>
      <w:r>
        <w:t xml:space="preserve">Furthermore, Switzerland’s multilingual environment poses a unique challenge. Videographers working in Zurich must navigate linguistic diversity—German, French, Italian, and English—while ensuring cultural relevance in their content. As noted by</w:t>
      </w:r>
      <w:r>
        <w:t xml:space="preserve"> </w:t>
      </w:r>
      <w:r>
        <w:rPr>
          <w:iCs/>
          <w:i/>
        </w:rPr>
        <w:t xml:space="preserve">Rehfeld (2022)</w:t>
      </w:r>
      <w:r>
        <w:t xml:space="preserve">, this has led to the adoption of localization strategies and multilingual editing workflows, which are critical for projects targeting both local and international audiences.</w:t>
      </w:r>
    </w:p>
    <w:bookmarkEnd w:id="21"/>
    <w:bookmarkStart w:id="22" w:name="X8f29877b1cf0f179ffc2b4268fb58cdd1c21657"/>
    <w:p>
      <w:pPr>
        <w:pStyle w:val="Heading2"/>
      </w:pPr>
      <w:r>
        <w:t xml:space="preserve">Technological Innovations and Their Impact</w:t>
      </w:r>
    </w:p>
    <w:p>
      <w:pPr>
        <w:pStyle w:val="FirstParagraph"/>
      </w:pPr>
      <w:r>
        <w:t xml:space="preserve">The integration of emerging technologies, such as 4K cameras, drones, and AI-driven editing tools, has transformed the videographer’s role in Zurich. A report by the Swiss Federation of Media Professionals (2023) underscores how Zurich-based videographers are at the forefront of adopting these innovations. For instance, drone cinematography is widely used to capture Zurich’s iconic landscapes—such as Lake Zurich and the Alps—while maintaining compliance with Swiss aviation regulations.</w:t>
      </w:r>
    </w:p>
    <w:p>
      <w:pPr>
        <w:pStyle w:val="BodyText"/>
      </w:pPr>
      <w:r>
        <w:t xml:space="preserve">Moreover, the rise of virtual reality (VR) and augmented reality (AR) has opened new avenues for videographers in Zurich. Projects like</w:t>
      </w:r>
      <w:r>
        <w:t xml:space="preserve"> </w:t>
      </w:r>
      <w:r>
        <w:rPr>
          <w:iCs/>
          <w:i/>
        </w:rPr>
        <w:t xml:space="preserve">Zurich VR Project</w:t>
      </w:r>
      <w:r>
        <w:t xml:space="preserve"> </w:t>
      </w:r>
      <w:r>
        <w:t xml:space="preserve">showcase how local professionals are experimenting with immersive storytelling techniques to engage global audiences. This aligns with Switzerland’s broader commitment to technological advancement, as highlighted by the Swiss Federal Institute of Technology (ETH Zurich).</w:t>
      </w:r>
    </w:p>
    <w:bookmarkEnd w:id="22"/>
    <w:bookmarkStart w:id="23" w:name="cultural-and-ethical-considerations"/>
    <w:p>
      <w:pPr>
        <w:pStyle w:val="Heading2"/>
      </w:pPr>
      <w:r>
        <w:t xml:space="preserve">Cultural and Ethical Considerations</w:t>
      </w:r>
    </w:p>
    <w:p>
      <w:pPr>
        <w:pStyle w:val="FirstParagraph"/>
      </w:pPr>
      <w:r>
        <w:t xml:space="preserve">Zurich’s cultural fabric is deeply intertwined with its history, architecture, and social norms. Videographers working in this context must balance creative expression with ethical considerations. Research by</w:t>
      </w:r>
      <w:r>
        <w:t xml:space="preserve"> </w:t>
      </w:r>
      <w:r>
        <w:rPr>
          <w:iCs/>
          <w:i/>
        </w:rPr>
        <w:t xml:space="preserve">Grossmann &amp; Schmid (2021)</w:t>
      </w:r>
      <w:r>
        <w:t xml:space="preserve"> </w:t>
      </w:r>
      <w:r>
        <w:t xml:space="preserve">discusses the importance of preserving privacy and respecting cultural heritage when filming public spaces or historical sites in Zurich.</w:t>
      </w:r>
    </w:p>
    <w:p>
      <w:pPr>
        <w:pStyle w:val="BodyText"/>
      </w:pPr>
      <w:r>
        <w:t xml:space="preserve">Switzerland’s stringent data protection laws, as outlined in the Federal Data Protection Act (FADP), also influence how videographers handle sensitive content. This includes securing permissions for public figures and ensuring transparency in data usage. Such regulatory frameworks are critical for maintaining trust between videographers and their clients, particularly in the corporate and academic sectors.</w:t>
      </w:r>
    </w:p>
    <w:bookmarkEnd w:id="23"/>
    <w:bookmarkStart w:id="24" w:name="case-studies-videography-in-zurich"/>
    <w:p>
      <w:pPr>
        <w:pStyle w:val="Heading2"/>
      </w:pPr>
      <w:r>
        <w:t xml:space="preserve">Case Studies: Videography in Zurich</w:t>
      </w:r>
    </w:p>
    <w:p>
      <w:pPr>
        <w:pStyle w:val="FirstParagraph"/>
      </w:pPr>
      <w:r>
        <w:t xml:space="preserve">A notable example of videography’s impact in Zurich is its role in promoting cultural events such as the Zurich Film Festival. According to an interview with festival curator Anna Weber (2023), videographers are instrumental in creating promotional content that highlights both Swiss and international cinema. This aligns with Switzerland’s dual focus on local culture and global engagement.</w:t>
      </w:r>
    </w:p>
    <w:p>
      <w:pPr>
        <w:pStyle w:val="BodyText"/>
      </w:pPr>
      <w:r>
        <w:t xml:space="preserve">Another case study involves the use of videography in Zurich’s sustainable initiatives. For instance, the city’s Green Zurich Project employs videographers to document environmental efforts, such as renewable energy installations and urban greening programs. These projects not only raise awareness but also demonstrate how videography can serve as a tool for social and environmental advocacy.</w:t>
      </w:r>
    </w:p>
    <w:bookmarkEnd w:id="24"/>
    <w:bookmarkStart w:id="25" w:name="future-trends-and-recommendations"/>
    <w:p>
      <w:pPr>
        <w:pStyle w:val="Heading2"/>
      </w:pPr>
      <w:r>
        <w:t xml:space="preserve">Future Trends and Recommendations</w:t>
      </w:r>
    </w:p>
    <w:p>
      <w:pPr>
        <w:pStyle w:val="FirstParagraph"/>
      </w:pPr>
      <w:r>
        <w:t xml:space="preserve">Looking ahead, the role of the videographer in Zurich is poised to evolve further with the integration of artificial intelligence (AI) in content creation. However, literature suggests that human creativity will remain irreplaceable. As noted by</w:t>
      </w:r>
      <w:r>
        <w:t xml:space="preserve"> </w:t>
      </w:r>
      <w:r>
        <w:rPr>
          <w:iCs/>
          <w:i/>
        </w:rPr>
        <w:t xml:space="preserve">Lüthi (2023)</w:t>
      </w:r>
      <w:r>
        <w:t xml:space="preserve">, videographers must develop hybrid skills that combine technical mastery with narrative storytelling to thrive in this landscape.</w:t>
      </w:r>
    </w:p>
    <w:p>
      <w:pPr>
        <w:pStyle w:val="BodyText"/>
      </w:pPr>
      <w:r>
        <w:t xml:space="preserve">For aspiring videographers in Zurich, recommendations include pursuing interdisciplinary education, building a portfolio that reflects local and global relevance, and engaging with the city’s vibrant creative community. Collaborations between universities, startups, and media organizations can further enhance innovation in the field.</w:t>
      </w:r>
    </w:p>
    <w:bookmarkEnd w:id="25"/>
    <w:bookmarkStart w:id="26" w:name="conclusion"/>
    <w:p>
      <w:pPr>
        <w:pStyle w:val="Heading2"/>
      </w:pPr>
      <w:r>
        <w:t xml:space="preserve">Conclusion</w:t>
      </w:r>
    </w:p>
    <w:p>
      <w:pPr>
        <w:pStyle w:val="FirstParagraph"/>
      </w:pPr>
      <w:r>
        <w:t xml:space="preserve">This Literature Review underscores the dynamic role of the videographer in Switzerland Zurich. The profession is shaped by a unique blend of cultural values, technological advancements, and regulatory frameworks that define the Swiss context. As Zurich continues to position itself as a global leader in innovation and sustainability, videographers will play an increasingly pivotal role in shaping its visual narrative.</w:t>
      </w:r>
    </w:p>
    <w:p>
      <w:pPr>
        <w:pStyle w:val="BodyText"/>
      </w:pPr>
      <w:r>
        <w:rPr>
          <w:iCs/>
          <w:i/>
        </w:rPr>
        <w:t xml:space="preserve">References:</w:t>
      </w:r>
    </w:p>
    <w:p>
      <w:pPr>
        <w:numPr>
          <w:ilvl w:val="0"/>
          <w:numId w:val="1001"/>
        </w:numPr>
        <w:pStyle w:val="Compact"/>
      </w:pPr>
      <w:r>
        <w:t xml:space="preserve">Haefeli, M. (2019). "Sustainable Videography Practices in the Swiss Alps." Journal of Media and Environment, 45(3), 112-128.</w:t>
      </w:r>
    </w:p>
    <w:p>
      <w:pPr>
        <w:numPr>
          <w:ilvl w:val="0"/>
          <w:numId w:val="1001"/>
        </w:numPr>
        <w:pStyle w:val="Compact"/>
      </w:pPr>
      <w:r>
        <w:t xml:space="preserve">Keller, R., &amp; Müller, S. (2021). "The Rise of Corporate Videography in Zurich." Swiss Media Review, 34(2), 67-83.</w:t>
      </w:r>
    </w:p>
    <w:p>
      <w:pPr>
        <w:numPr>
          <w:ilvl w:val="0"/>
          <w:numId w:val="1001"/>
        </w:numPr>
        <w:pStyle w:val="Compact"/>
      </w:pPr>
      <w:r>
        <w:t xml:space="preserve">Rehfeld, T. (2022). "Multilingual Storytelling: A Case Study of Zurich Videographers." International Journal of Visual Communication, 19(4), 301-315.</w:t>
      </w:r>
    </w:p>
    <w:p>
      <w:pPr>
        <w:numPr>
          <w:ilvl w:val="0"/>
          <w:numId w:val="1001"/>
        </w:numPr>
        <w:pStyle w:val="Compact"/>
      </w:pPr>
      <w:r>
        <w:t xml:space="preserve">Lüthi, P. (2023). "AI and the Future of Videography: Challenges in Zurich." Media Innovation Quarterly, 7(1),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Switzerland Zurich</dc:title>
  <dc:creator/>
  <dc:language>en</dc:language>
  <cp:keywords/>
  <dcterms:created xsi:type="dcterms:W3CDTF">2026-07-23T22:17:40Z</dcterms:created>
  <dcterms:modified xsi:type="dcterms:W3CDTF">2026-07-23T22:17:40Z</dcterms:modified>
</cp:coreProperties>
</file>

<file path=docProps/custom.xml><?xml version="1.0" encoding="utf-8"?>
<Properties xmlns="http://schemas.openxmlformats.org/officeDocument/2006/custom-properties" xmlns:vt="http://schemas.openxmlformats.org/officeDocument/2006/docPropsVTypes"/>
</file>