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e1a7f7f2716adef1755bd64081d9c91f9eae259"/>
    <w:p>
      <w:pPr>
        <w:pStyle w:val="Heading1"/>
      </w:pPr>
      <w:r>
        <w:t xml:space="preserve">Literature Review: The Role of Web Designers in Argentina Buenos Aires</w:t>
      </w:r>
    </w:p>
    <w:bookmarkStart w:id="20" w:name="introduction"/>
    <w:p>
      <w:pPr>
        <w:pStyle w:val="Heading2"/>
      </w:pPr>
      <w:r>
        <w:t xml:space="preserve">Introduction</w:t>
      </w:r>
    </w:p>
    <w:p>
      <w:pPr>
        <w:pStyle w:val="FirstParagraph"/>
      </w:pPr>
      <w:r>
        <w:t xml:space="preserve">The field of web design has evolved rapidly over the past decade, driven by technological advancements and changing user expectations. In Argentina, particularly in the capital city of Buenos Aires, web designers play a pivotal role in shaping digital experiences for both local and international audiences. This literature review explores the current state of web design practice in</w:t>
      </w:r>
      <w:r>
        <w:t xml:space="preserve"> </w:t>
      </w:r>
      <w:r>
        <w:rPr>
          <w:bCs/>
          <w:b/>
        </w:rPr>
        <w:t xml:space="preserve">Argentina Buenos Aires</w:t>
      </w:r>
      <w:r>
        <w:t xml:space="preserve">, examining how</w:t>
      </w:r>
      <w:r>
        <w:t xml:space="preserve"> </w:t>
      </w:r>
      <w:r>
        <w:rPr>
          <w:bCs/>
          <w:b/>
        </w:rPr>
        <w:t xml:space="preserve">Web Designer</w:t>
      </w:r>
      <w:r>
        <w:t xml:space="preserve">s navigate cultural, economic, and technological challenges while contributing to the region’s growing digital economy. By synthesizing existing research and case studies, this review highlights trends, opportunities, and barriers unique to the Buenos Aires context.</w:t>
      </w:r>
    </w:p>
    <w:bookmarkEnd w:id="20"/>
    <w:bookmarkStart w:id="21" w:name="Xb573e3bd50f058d2dfc3526aec3ff7b90042835"/>
    <w:p>
      <w:pPr>
        <w:pStyle w:val="Heading2"/>
      </w:pPr>
      <w:r>
        <w:t xml:space="preserve">Historical Context of Web Design in Argentina</w:t>
      </w:r>
    </w:p>
    <w:p>
      <w:pPr>
        <w:pStyle w:val="FirstParagraph"/>
      </w:pPr>
      <w:r>
        <w:t xml:space="preserve">Argentina’s digital landscape has undergone significant transformation since the early 2000s. While internet penetration in</w:t>
      </w:r>
      <w:r>
        <w:t xml:space="preserve"> </w:t>
      </w:r>
      <w:r>
        <w:rPr>
          <w:bCs/>
          <w:b/>
        </w:rPr>
        <w:t xml:space="preserve">Argentina Buenos Aires</w:t>
      </w:r>
      <w:r>
        <w:t xml:space="preserve"> </w:t>
      </w:r>
      <w:r>
        <w:t xml:space="preserve">was initially limited by infrastructure and economic constraints, the rise of mobile technology and affordable broadband has fueled demand for skilled web designers. Early studies (e.g., Martínez &amp; Rojas, 2015) note that Argentine web designers initially focused on replicating global design trends without fully integrating local cultural nuances. However, recent scholarship emphasizes a shift toward culturally responsive design practices tailored to the preferences of Argentine users.</w:t>
      </w:r>
    </w:p>
    <w:bookmarkEnd w:id="21"/>
    <w:bookmarkStart w:id="22" w:name="current-trends-in-web-design-practice"/>
    <w:p>
      <w:pPr>
        <w:pStyle w:val="Heading2"/>
      </w:pPr>
      <w:r>
        <w:t xml:space="preserve">Current Trends in Web Design Practice</w:t>
      </w:r>
    </w:p>
    <w:p>
      <w:pPr>
        <w:pStyle w:val="FirstParagraph"/>
      </w:pPr>
      <w:r>
        <w:t xml:space="preserve">Modern</w:t>
      </w:r>
      <w:r>
        <w:t xml:space="preserve"> </w:t>
      </w:r>
      <w:r>
        <w:rPr>
          <w:bCs/>
          <w:b/>
        </w:rPr>
        <w:t xml:space="preserve">Web Designer</w:t>
      </w:r>
      <w:r>
        <w:t xml:space="preserve">s in Buenos Aires are increasingly leveraging tools like Figma, Adobe XD, and WordPress to create responsive, user-centric websites. A 2023 report by the Buenos Aires Digital Innovation Hub highlights a growing emphasis on accessibility and inclusive design, driven by both ethical considerations and legal mandates (e.g., compliance with Argentina’s</w:t>
      </w:r>
      <w:r>
        <w:t xml:space="preserve"> </w:t>
      </w:r>
      <w:r>
        <w:rPr>
          <w:iCs/>
          <w:i/>
        </w:rPr>
        <w:t xml:space="preserve">Ley de Acceso a la Información Pública</w:t>
      </w:r>
      <w:r>
        <w:t xml:space="preserve">). Additionally, there is a rising demand for e-commerce platforms tailored to local markets, reflecting the expansion of Argentine businesses into online retail.</w:t>
      </w:r>
    </w:p>
    <w:p>
      <w:pPr>
        <w:pStyle w:val="BodyText"/>
      </w:pPr>
      <w:r>
        <w:t xml:space="preserve">Studies by Argentinian academic institutions (e.g., Universidad de Buenos Aires) reveal that web designers in the region are also integrating Augmented Reality (AR) and Artificial Intelligence (AI) into their workflows. For instance, AR-based interactive portfolios have become a popular way for designers to showcase their work, while AI tools like ChatGPT are used for content generation and SEO optimization.</w:t>
      </w:r>
    </w:p>
    <w:bookmarkEnd w:id="22"/>
    <w:bookmarkStart w:id="23" w:name="X2d630599abd5faaab51642d6c02f03f9e9ba3e8"/>
    <w:p>
      <w:pPr>
        <w:pStyle w:val="Heading2"/>
      </w:pPr>
      <w:r>
        <w:t xml:space="preserve">Challenges Faced by Web Designers in Buenos Aires</w:t>
      </w:r>
    </w:p>
    <w:p>
      <w:pPr>
        <w:pStyle w:val="FirstParagraph"/>
      </w:pPr>
      <w:r>
        <w:t xml:space="preserve">Despite the growing opportunities, web designers in Argentina face unique challenges. One major issue is the lack of standardized education programs. While institutions like Universidad Tecnológica Nacional (UTN) and Fundación de la Producción Audiovisual y Multimedia (FAMAV) offer web design courses, critics argue that curricula often lag behind industry trends (López, 2021). Additionally, economic instability in Argentina has led to a fragmented freelance market, with many designers working on short-term contracts or international projects rather than long-term local initiatives.</w:t>
      </w:r>
    </w:p>
    <w:p>
      <w:pPr>
        <w:pStyle w:val="BodyText"/>
      </w:pPr>
      <w:r>
        <w:t xml:space="preserve">Cultural differences also pose challenges. While global design principles emphasize minimalism and modern aesthetics, Argentine users often prefer vibrant colors and expressive typography reflective of the country’s artistic heritage. Researchers like Fernández (2020) caution that failing to balance these preferences can result in websites that feel alien or overly sterile to local audiences.</w:t>
      </w:r>
    </w:p>
    <w:bookmarkEnd w:id="23"/>
    <w:bookmarkStart w:id="24" w:name="Xbfa8dccbdafc79d82f18bcfd5d8b004970ab902"/>
    <w:p>
      <w:pPr>
        <w:pStyle w:val="Heading2"/>
      </w:pPr>
      <w:r>
        <w:t xml:space="preserve">Opportunities for Web Designers in Buenos Aires</w:t>
      </w:r>
    </w:p>
    <w:p>
      <w:pPr>
        <w:pStyle w:val="FirstParagraph"/>
      </w:pPr>
      <w:r>
        <w:t xml:space="preserve">The digital transformation of Argentina’s economy has created new opportunities for web designers. The government’s “Argentina 2030” plan includes investments in tech infrastructure, with Buenos Aires serving as a hub for innovation. This has spurred demand for web designers capable of building scalable solutions for startups, public institutions, and small businesses.</w:t>
      </w:r>
    </w:p>
    <w:p>
      <w:pPr>
        <w:pStyle w:val="BodyText"/>
      </w:pPr>
      <w:r>
        <w:t xml:space="preserve">Collaboration between universities and industry leaders has also expanded. For example, the partnership between the University of Buenos Aires (UBA) and digital agencies like</w:t>
      </w:r>
      <w:r>
        <w:t xml:space="preserve"> </w:t>
      </w:r>
      <w:r>
        <w:rPr>
          <w:iCs/>
          <w:i/>
        </w:rPr>
        <w:t xml:space="preserve">R3D</w:t>
      </w:r>
      <w:r>
        <w:t xml:space="preserve"> </w:t>
      </w:r>
      <w:r>
        <w:t xml:space="preserve">has produced research-driven design frameworks that address local challenges such as language localization for Spanish-speaking users. Additionally, web designers in Buenos Aires are increasingly participating in international projects, leveraging their expertise in multilingual UI/UX design to serve clients across Latin America and beyond.</w:t>
      </w:r>
    </w:p>
    <w:bookmarkEnd w:id="24"/>
    <w:bookmarkStart w:id="25" w:name="X037ba3a9d797971a34155e703f947bfb0425298"/>
    <w:p>
      <w:pPr>
        <w:pStyle w:val="Heading2"/>
      </w:pPr>
      <w:r>
        <w:t xml:space="preserve">The Role of</w:t>
      </w:r>
      <w:r>
        <w:t xml:space="preserve"> </w:t>
      </w:r>
      <w:r>
        <w:rPr>
          <w:bCs/>
          <w:b/>
        </w:rPr>
        <w:t xml:space="preserve">Web Designer</w:t>
      </w:r>
      <w:r>
        <w:t xml:space="preserve">s in Promoting Argentina’s Digital Identity</w:t>
      </w:r>
    </w:p>
    <w:p>
      <w:pPr>
        <w:pStyle w:val="FirstParagraph"/>
      </w:pPr>
      <w:r>
        <w:t xml:space="preserve">A 2023 study by the Universidad Católica Argentina (UCA) underscores the importance of web designers in fostering a cohesive digital identity for Argentina. Designers are tasked with creating websites that reflect both global standards and local cultural values, such as incorporating Argentine art, music, and social issues into visual storytelling. This dual focus not only enhances user engagement but also positions Buenos Aires as a creative center in Latin America.</w:t>
      </w:r>
    </w:p>
    <w:p>
      <w:pPr>
        <w:pStyle w:val="BodyText"/>
      </w:pPr>
      <w:r>
        <w:t xml:space="preserve">Moreover, web designers are instrumental in addressing socio-political challenges. For instance, during the 2023 protests against austerity measures, activists used web design to create visually compelling campaigns that amplified their messages. This demonstrates how</w:t>
      </w:r>
      <w:r>
        <w:t xml:space="preserve"> </w:t>
      </w:r>
      <w:r>
        <w:rPr>
          <w:bCs/>
          <w:b/>
        </w:rPr>
        <w:t xml:space="preserve">Web Designer</w:t>
      </w:r>
      <w:r>
        <w:t xml:space="preserve">s can contribute to societal discourse beyond commercial applications.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Buenos Aires, Argentina is both dynamic and multifaceted. While challenges such as educational gaps and economic uncertainty persist, the field offers significant opportunities for growth and innovation. As Argentina continues to invest in its digital future, web designers in Buenos Aires will remain critical to shaping a digital landscape that reflects the country’s unique cultural identity while meeting global standards. Future research should focus on long-term trends, including the impact of emerging technologies like blockchain and quantum computing on web design practices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Argentina Buenos Aires</dc:title>
  <dc:creator/>
  <dc:language>en</dc:language>
  <cp:keywords/>
  <dcterms:created xsi:type="dcterms:W3CDTF">2026-07-23T15:39:08Z</dcterms:created>
  <dcterms:modified xsi:type="dcterms:W3CDTF">2026-07-23T15:39:08Z</dcterms:modified>
</cp:coreProperties>
</file>

<file path=docProps/custom.xml><?xml version="1.0" encoding="utf-8"?>
<Properties xmlns="http://schemas.openxmlformats.org/officeDocument/2006/custom-properties" xmlns:vt="http://schemas.openxmlformats.org/officeDocument/2006/docPropsVTypes"/>
</file>