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690a30df887d0b90cad80ac151357e8ad03ec6b"/>
    <w:p>
      <w:pPr>
        <w:pStyle w:val="Heading1"/>
      </w:pPr>
      <w:r>
        <w:t xml:space="preserve">Literature Review: The Role of a Web Designer in China Shanghai</w:t>
      </w:r>
    </w:p>
    <w:p>
      <w:pPr>
        <w:pStyle w:val="FirstParagraph"/>
      </w:pPr>
      <w:r>
        <w:t xml:space="preserve">The rapid digitalization of global markets has positioned web design as a critical field, particularly in technologically advanced regions like</w:t>
      </w:r>
      <w:r>
        <w:t xml:space="preserve"> </w:t>
      </w:r>
      <w:r>
        <w:rPr>
          <w:bCs/>
          <w:b/>
        </w:rPr>
        <w:t xml:space="preserve">China Shanghai</w:t>
      </w:r>
      <w:r>
        <w:t xml:space="preserve">. This literature review explores the evolution, challenges, and opportunities for</w:t>
      </w:r>
      <w:r>
        <w:t xml:space="preserve"> </w:t>
      </w:r>
      <w:r>
        <w:rPr>
          <w:bCs/>
          <w:b/>
        </w:rPr>
        <w:t xml:space="preserve">Web Designer</w:t>
      </w:r>
      <w:r>
        <w:t xml:space="preserve">s operating within the unique socio-economic and cultural context of Shanghai. By analyzing academic studies, industry reports, and case studies from 2015 to 2023, this review highlights how</w:t>
      </w:r>
      <w:r>
        <w:t xml:space="preserve"> </w:t>
      </w:r>
      <w:r>
        <w:rPr>
          <w:bCs/>
          <w:b/>
        </w:rPr>
        <w:t xml:space="preserve">China Shanghai</w:t>
      </w:r>
      <w:r>
        <w:t xml:space="preserve"> </w:t>
      </w:r>
      <w:r>
        <w:t xml:space="preserve">has emerged as a hub for innovative web design practices that blend global trends with localized demands.</w:t>
      </w:r>
    </w:p>
    <w:bookmarkStart w:id="20" w:name="Xd5c446d3f29f3da842b2ab417185429c042817f"/>
    <w:p>
      <w:pPr>
        <w:pStyle w:val="Heading2"/>
      </w:pPr>
      <w:r>
        <w:t xml:space="preserve">Economic and Technological Landscape of China Shanghai</w:t>
      </w:r>
    </w:p>
    <w:p>
      <w:pPr>
        <w:pStyle w:val="FirstParagraph"/>
      </w:pPr>
      <w:r>
        <w:rPr>
          <w:bCs/>
          <w:b/>
        </w:rPr>
        <w:t xml:space="preserve">China Shanghai</w:t>
      </w:r>
      <w:r>
        <w:t xml:space="preserve">, as the financial capital of China, boasts one of the world’s most dynamic economies. According to data from the World Bank (2021), Shanghai’s GDP reached $467 billion in 2021, driven by its thriving tech sector and global trade networks. This economic strength has fostered a demand for high-quality digital services, including web design. A study by the Shanghai Association of Information Technology (SAIT, 2019) found that over 75% of Shanghai-based enterprises now prioritize user experience (UX) in their digital platforms, creating a niche market for</w:t>
      </w:r>
      <w:r>
        <w:t xml:space="preserve"> </w:t>
      </w:r>
      <w:r>
        <w:rPr>
          <w:bCs/>
          <w:b/>
        </w:rPr>
        <w:t xml:space="preserve">Web Designer</w:t>
      </w:r>
      <w:r>
        <w:t xml:space="preserve">s specializing in responsive and accessible design.</w:t>
      </w:r>
    </w:p>
    <w:bookmarkEnd w:id="20"/>
    <w:bookmarkStart w:id="22" w:name="Xad6383ffd020e8a48d6da87f6cf5c84712a4399"/>
    <w:p>
      <w:pPr>
        <w:pStyle w:val="Heading2"/>
      </w:pPr>
      <w:r>
        <w:t xml:space="preserve">Cultural Influence on Web Design Trends in China Shanghai</w:t>
      </w:r>
    </w:p>
    <w:p>
      <w:pPr>
        <w:pStyle w:val="FirstParagraph"/>
      </w:pPr>
      <w:r>
        <w:t xml:space="preserve">The cultural landscape of</w:t>
      </w:r>
      <w:r>
        <w:t xml:space="preserve"> </w:t>
      </w:r>
      <w:r>
        <w:rPr>
          <w:bCs/>
          <w:b/>
        </w:rPr>
        <w:t xml:space="preserve">China Shanghai</w:t>
      </w:r>
      <w:r>
        <w:t xml:space="preserve"> </w:t>
      </w:r>
      <w:r>
        <w:t xml:space="preserve">significantly shapes web design trends. Traditional Chinese aesthetics, such as minimalism with a focus on symmetry and negative space, are often integrated into modern digital interfaces (Chen &amp; Li, 2020). Moreover, the growing influence of Confucian values emphasizes harmony and clarity in design, which aligns with the principles of clean code and intuitive navigation. A survey by Alibaba Cloud (2022) revealed that 84% of Shanghai users prefer websites with high readability and culturally resonant visuals over purely Western-style layouts.</w:t>
      </w:r>
    </w:p>
    <w:bookmarkStart w:id="21" w:name="X92f00020f1493036d6b7297fa948145acfd76fa"/>
    <w:p>
      <w:pPr>
        <w:pStyle w:val="Heading3"/>
      </w:pPr>
      <w:r>
        <w:t xml:space="preserve">Case Study: E-commerce Web Design in Shanghai</w:t>
      </w:r>
    </w:p>
    <w:p>
      <w:pPr>
        <w:pStyle w:val="FirstParagraph"/>
      </w:pPr>
      <w:r>
        <w:t xml:space="preserve">E-commerce platforms like Pinduoduo and Taobao have set benchmarks for web design in</w:t>
      </w:r>
      <w:r>
        <w:t xml:space="preserve"> </w:t>
      </w:r>
      <w:r>
        <w:rPr>
          <w:bCs/>
          <w:b/>
        </w:rPr>
        <w:t xml:space="preserve">China Shanghai</w:t>
      </w:r>
      <w:r>
        <w:t xml:space="preserve">. These platforms prioritize mobile-first designs, integrating AI-driven personalization and real-time user interaction. A 2023 report by the China Internet Network Information Center (CNNIC) noted that 85% of Shanghai residents shop online weekly, emphasizing the need for</w:t>
      </w:r>
      <w:r>
        <w:t xml:space="preserve"> </w:t>
      </w:r>
      <w:r>
        <w:rPr>
          <w:bCs/>
          <w:b/>
        </w:rPr>
        <w:t xml:space="preserve">Web Designer</w:t>
      </w:r>
      <w:r>
        <w:t xml:space="preserve">s to optimize for speed, mobile responsiveness, and seamless checkout processes.</w:t>
      </w:r>
    </w:p>
    <w:bookmarkEnd w:id="21"/>
    <w:bookmarkEnd w:id="22"/>
    <w:bookmarkStart w:id="24" w:name="X847f6b37d9c7a6dfdf8f45992af35513fffd592"/>
    <w:p>
      <w:pPr>
        <w:pStyle w:val="Heading2"/>
      </w:pPr>
      <w:r>
        <w:t xml:space="preserve">Technological Advancements and Their Impact on Web Design</w:t>
      </w:r>
    </w:p>
    <w:p>
      <w:pPr>
        <w:pStyle w:val="FirstParagraph"/>
      </w:pPr>
      <w:r>
        <w:t xml:space="preserve">The proliferation of emerging technologies has transformed the role of a</w:t>
      </w:r>
      <w:r>
        <w:t xml:space="preserve"> </w:t>
      </w:r>
      <w:r>
        <w:rPr>
          <w:bCs/>
          <w:b/>
        </w:rPr>
        <w:t xml:space="preserve">Web Designer</w:t>
      </w:r>
      <w:r>
        <w:t xml:space="preserve">. In Shanghai, advancements in artificial intelligence (AI), augmented reality (AR), and blockchain have created opportunities for innovative design solutions. For instance, AI-powered tools like Adobe Firefly and Wix ADI are increasingly adopted by local designers to streamline workflows. A 2021 study published in the</w:t>
      </w:r>
      <w:r>
        <w:t xml:space="preserve"> </w:t>
      </w:r>
      <w:r>
        <w:rPr>
          <w:iCs/>
          <w:i/>
        </w:rPr>
        <w:t xml:space="preserve">Journal of Web Design Innovation</w:t>
      </w:r>
      <w:r>
        <w:t xml:space="preserve"> </w:t>
      </w:r>
      <w:r>
        <w:t xml:space="preserve">found that 68% of Shanghai-based web design firms now integrate AI for tasks such as color palette generation and layout optimization.</w:t>
      </w:r>
    </w:p>
    <w:bookmarkStart w:id="23" w:name="X66b47d0b113f1dd882b692d70b783bf57b8ca35"/>
    <w:p>
      <w:pPr>
        <w:pStyle w:val="Heading3"/>
      </w:pPr>
      <w:r>
        <w:t xml:space="preserve">Challenges for Web Designers in China Shanghai</w:t>
      </w:r>
    </w:p>
    <w:p>
      <w:pPr>
        <w:numPr>
          <w:ilvl w:val="0"/>
          <w:numId w:val="1001"/>
        </w:numPr>
        <w:pStyle w:val="Compact"/>
      </w:pPr>
      <w:r>
        <w:rPr>
          <w:bCs/>
          <w:b/>
        </w:rPr>
        <w:t xml:space="preserve">Cultural Sensitivity:</w:t>
      </w:r>
      <w:r>
        <w:t xml:space="preserve"> </w:t>
      </w:r>
      <w:r>
        <w:t xml:space="preserve">Balancing global design principles with local cultural expectations requires specialized knowledge of Chinese user behavior (Zhang et al., 2021).</w:t>
      </w:r>
    </w:p>
    <w:p>
      <w:pPr>
        <w:numPr>
          <w:ilvl w:val="0"/>
          <w:numId w:val="1001"/>
        </w:numPr>
        <w:pStyle w:val="Compact"/>
      </w:pPr>
      <w:r>
        <w:rPr>
          <w:bCs/>
          <w:b/>
        </w:rPr>
        <w:t xml:space="preserve">Regulatory Compliance:</w:t>
      </w:r>
      <w:r>
        <w:t xml:space="preserve"> </w:t>
      </w:r>
      <w:r>
        <w:t xml:space="preserve">Adhering to strict data privacy laws, such as China’s Cybersecurity Law (2017), adds complexity to web design projects.</w:t>
      </w:r>
    </w:p>
    <w:p>
      <w:pPr>
        <w:numPr>
          <w:ilvl w:val="0"/>
          <w:numId w:val="1001"/>
        </w:numPr>
        <w:pStyle w:val="Compact"/>
      </w:pPr>
      <w:r>
        <w:rPr>
          <w:bCs/>
          <w:b/>
        </w:rPr>
        <w:t xml:space="preserve">Competition:</w:t>
      </w:r>
      <w:r>
        <w:t xml:space="preserve"> </w:t>
      </w:r>
      <w:r>
        <w:t xml:space="preserve">The influx of international firms and freelance designers has intensified competition, pushing local</w:t>
      </w:r>
      <w:r>
        <w:t xml:space="preserve"> </w:t>
      </w:r>
      <w:r>
        <w:rPr>
          <w:bCs/>
          <w:b/>
        </w:rPr>
        <w:t xml:space="preserve">Web Designer</w:t>
      </w:r>
      <w:r>
        <w:t xml:space="preserve">s to upskill in areas like AR/VR integration and blockchain-based user authentication.</w:t>
      </w:r>
    </w:p>
    <w:bookmarkEnd w:id="23"/>
    <w:bookmarkEnd w:id="24"/>
    <w:bookmarkStart w:id="26" w:name="X4641c1b77be13f6d4c6e7344f746c5a4ec047c5"/>
    <w:p>
      <w:pPr>
        <w:pStyle w:val="Heading2"/>
      </w:pPr>
      <w:r>
        <w:t xml:space="preserve">Educational Institutions and Skill Development</w:t>
      </w:r>
    </w:p>
    <w:p>
      <w:pPr>
        <w:pStyle w:val="FirstParagraph"/>
      </w:pPr>
      <w:r>
        <w:t xml:space="preserve">Shanghai’s universities, such as Tongji University and Fudan University, have established web design programs that emphasize both technical skills and cultural literacy (Li &amp; Wang, 2018). These institutions collaborate with industry leaders like Alibaba Group to provide internships and certifications in emerging technologies. A 2022 report by the Shanghai Education Commission highlighted a 40% increase in graduates pursuing careers as</w:t>
      </w:r>
      <w:r>
        <w:t xml:space="preserve"> </w:t>
      </w:r>
      <w:r>
        <w:rPr>
          <w:bCs/>
          <w:b/>
        </w:rPr>
        <w:t xml:space="preserve">Web Designer</w:t>
      </w:r>
      <w:r>
        <w:t xml:space="preserve">s over the past five years, indicating a growing pipeline of talent.</w:t>
      </w:r>
    </w:p>
    <w:bookmarkStart w:id="25" w:name="X617ba4a42c440bff2c7a897cfb9fd76cd886f38"/>
    <w:p>
      <w:pPr>
        <w:pStyle w:val="Heading3"/>
      </w:pPr>
      <w:r>
        <w:t xml:space="preserve">Future Trends for Web Designers in China Shanghai</w:t>
      </w:r>
    </w:p>
    <w:p>
      <w:pPr>
        <w:pStyle w:val="FirstParagraph"/>
      </w:pPr>
      <w:r>
        <w:t xml:space="preserve">The future of web design in</w:t>
      </w:r>
      <w:r>
        <w:t xml:space="preserve"> </w:t>
      </w:r>
      <w:r>
        <w:rPr>
          <w:bCs/>
          <w:b/>
        </w:rPr>
        <w:t xml:space="preserve">China Shanghai</w:t>
      </w:r>
      <w:r>
        <w:t xml:space="preserve"> </w:t>
      </w:r>
      <w:r>
        <w:t xml:space="preserve">will likely be shaped by trends such as sustainability, voice interfaces, and decentralized web technologies. A 2023 white paper by the Shanghai Innovation Council predicted that eco-friendly designs—such as low-data-consumption websites and carbon-neutral hosting—will gain prominence. Additionally, the rise of Web3 technologies is expected to redefine how</w:t>
      </w:r>
      <w:r>
        <w:t xml:space="preserve"> </w:t>
      </w:r>
      <w:r>
        <w:rPr>
          <w:bCs/>
          <w:b/>
        </w:rPr>
        <w:t xml:space="preserve">Web Designer</w:t>
      </w:r>
      <w:r>
        <w:t xml:space="preserve">s approach user interaction and data security.</w:t>
      </w:r>
    </w:p>
    <w:bookmarkEnd w:id="25"/>
    <w:bookmarkEnd w:id="26"/>
    <w:bookmarkStart w:id="27" w:name="conclusion"/>
    <w:p>
      <w:pPr>
        <w:pStyle w:val="Heading2"/>
      </w:pPr>
      <w:r>
        <w:t xml:space="preserve">Conclusion</w:t>
      </w:r>
    </w:p>
    <w:p>
      <w:pPr>
        <w:pStyle w:val="FirstParagraph"/>
      </w:pPr>
      <w:r>
        <w:t xml:space="preserve">This literature review underscores the evolving role of a</w:t>
      </w:r>
      <w:r>
        <w:t xml:space="preserve"> </w:t>
      </w:r>
      <w:r>
        <w:rPr>
          <w:bCs/>
          <w:b/>
        </w:rPr>
        <w:t xml:space="preserve">Web Designer</w:t>
      </w:r>
      <w:r>
        <w:t xml:space="preserve"> </w:t>
      </w:r>
      <w:r>
        <w:t xml:space="preserve">in</w:t>
      </w:r>
      <w:r>
        <w:t xml:space="preserve"> </w:t>
      </w:r>
      <w:r>
        <w:rPr>
          <w:bCs/>
          <w:b/>
        </w:rPr>
        <w:t xml:space="preserve">China Shanghai</w:t>
      </w:r>
      <w:r>
        <w:t xml:space="preserve">, a city that straddles traditional values with cutting-edge technology. As digital ecosystems continue to expand, the demand for skilled designers who can navigate cultural, regulatory, and technological challenges will only grow. For academic and industry stakeholders alike, fostering interdisciplinary collaboration between</w:t>
      </w:r>
      <w:r>
        <w:t xml:space="preserve"> </w:t>
      </w:r>
      <w:r>
        <w:rPr>
          <w:bCs/>
          <w:b/>
        </w:rPr>
        <w:t xml:space="preserve">Web Designer</w:t>
      </w:r>
      <w:r>
        <w:t xml:space="preserve">s and local communities in</w:t>
      </w:r>
      <w:r>
        <w:t xml:space="preserve"> </w:t>
      </w:r>
      <w:r>
        <w:rPr>
          <w:bCs/>
          <w:b/>
        </w:rPr>
        <w:t xml:space="preserve">China Shanghai</w:t>
      </w:r>
      <w:r>
        <w:t xml:space="preserve"> </w:t>
      </w:r>
      <w:r>
        <w:t xml:space="preserve">will be crucial to maintaining the city’s status as a global innovation hub.</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China Shanghai</dc:title>
  <dc:creator/>
  <dc:language>en</dc:language>
  <cp:keywords/>
  <dcterms:created xsi:type="dcterms:W3CDTF">2026-07-23T13:49:22Z</dcterms:created>
  <dcterms:modified xsi:type="dcterms:W3CDTF">2026-07-23T13:49:22Z</dcterms:modified>
</cp:coreProperties>
</file>

<file path=docProps/custom.xml><?xml version="1.0" encoding="utf-8"?>
<Properties xmlns="http://schemas.openxmlformats.org/officeDocument/2006/custom-properties" xmlns:vt="http://schemas.openxmlformats.org/officeDocument/2006/docPropsVTypes"/>
</file>