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2d9ad5f50135d5cb6e7f715eee5b5ec6a02a895"/>
    <w:p>
      <w:pPr>
        <w:pStyle w:val="Heading1"/>
      </w:pPr>
      <w:r>
        <w:t xml:space="preserve">Literature Review: Web Designers in the Democratic Republic of Congo, Kinshasa</w:t>
      </w:r>
    </w:p>
    <w:p>
      <w:pPr>
        <w:pStyle w:val="FirstParagraph"/>
      </w:pPr>
      <w:r>
        <w:t xml:space="preserve">This Literature Review explores the role of</w:t>
      </w:r>
      <w:r>
        <w:t xml:space="preserve"> </w:t>
      </w:r>
      <w:r>
        <w:rPr>
          <w:bCs/>
          <w:b/>
        </w:rPr>
        <w:t xml:space="preserve">Web Designer</w:t>
      </w:r>
      <w:r>
        <w:t xml:space="preserve"> </w:t>
      </w:r>
      <w:r>
        <w:t xml:space="preserve">professionals in</w:t>
      </w:r>
      <w:r>
        <w:t xml:space="preserve"> </w:t>
      </w:r>
      <w:r>
        <w:rPr>
          <w:bCs/>
          <w:b/>
        </w:rPr>
        <w:t xml:space="preserve">DR Congo Kinshasa</w:t>
      </w:r>
      <w:r>
        <w:t xml:space="preserve">, highlighting their significance in shaping digital landscapes within a rapidly evolving technological environment. The analysis integrates existing academic and industry literature to address challenges, opportunities, and gaps in the development of web design expertise in this region.</w:t>
      </w:r>
    </w:p>
    <w:bookmarkStart w:id="20" w:name="Xb95d786a858bb843de3e47b754cdd10c920ca04"/>
    <w:p>
      <w:pPr>
        <w:pStyle w:val="Heading2"/>
      </w:pPr>
      <w:r>
        <w:t xml:space="preserve">The Role of Web Designers in DR Congo Kinshasa</w:t>
      </w:r>
    </w:p>
    <w:p>
      <w:pPr>
        <w:pStyle w:val="FirstParagraph"/>
      </w:pPr>
      <w:r>
        <w:rPr>
          <w:bCs/>
          <w:b/>
        </w:rPr>
        <w:t xml:space="preserve">Web Designer</w:t>
      </w:r>
      <w:r>
        <w:t xml:space="preserve">s play a pivotal role in bridging the digital divide by creating accessible, culturally relevant websites that cater to both local and international audiences. In</w:t>
      </w:r>
      <w:r>
        <w:t xml:space="preserve"> </w:t>
      </w:r>
      <w:r>
        <w:rPr>
          <w:bCs/>
          <w:b/>
        </w:rPr>
        <w:t xml:space="preserve">DR Congo Kinshasa</w:t>
      </w:r>
      <w:r>
        <w:t xml:space="preserve">, where urbanization is rising alongside economic growth, web designers are tasked with developing platforms for businesses, government services, and educational institutions. Studies such as those by Kabore (2019) emphasize the importance of digital infrastructure in fostering economic inclusion, a challenge that</w:t>
      </w:r>
      <w:r>
        <w:t xml:space="preserve"> </w:t>
      </w:r>
      <w:r>
        <w:rPr>
          <w:bCs/>
          <w:b/>
        </w:rPr>
        <w:t xml:space="preserve">Web Designer</w:t>
      </w:r>
      <w:r>
        <w:t xml:space="preserve">s must navigate through innovative solutions tailored to local contexts.</w:t>
      </w:r>
    </w:p>
    <w:p>
      <w:pPr>
        <w:pStyle w:val="BodyText"/>
      </w:pPr>
      <w:r>
        <w:t xml:space="preserve">However, literature on web design in Sub-Saharan Africa often highlights a lack of formal training programs for</w:t>
      </w:r>
      <w:r>
        <w:t xml:space="preserve"> </w:t>
      </w:r>
      <w:r>
        <w:rPr>
          <w:bCs/>
          <w:b/>
        </w:rPr>
        <w:t xml:space="preserve">Web Designer</w:t>
      </w:r>
      <w:r>
        <w:t xml:space="preserve">s. In</w:t>
      </w:r>
      <w:r>
        <w:t xml:space="preserve"> </w:t>
      </w:r>
      <w:r>
        <w:rPr>
          <w:bCs/>
          <w:b/>
        </w:rPr>
        <w:t xml:space="preserve">DR Congo Kinshasa</w:t>
      </w:r>
      <w:r>
        <w:t xml:space="preserve">, many professionals are self-taught or rely on online courses due to limited access to higher education in digital fields (Mwema, 2021). This gap underscores the need for localized curricula that integrate both technical and cultural competencies.</w:t>
      </w:r>
    </w:p>
    <w:bookmarkEnd w:id="20"/>
    <w:bookmarkStart w:id="21" w:name="X34bf164c66a5ebe5d0e7d51dc29de9b3f018d8c"/>
    <w:p>
      <w:pPr>
        <w:pStyle w:val="Heading2"/>
      </w:pPr>
      <w:r>
        <w:t xml:space="preserve">Challenges Facing Web Designers in Kinshasa</w:t>
      </w:r>
    </w:p>
    <w:p>
      <w:pPr>
        <w:pStyle w:val="FirstParagraph"/>
      </w:pPr>
      <w:r>
        <w:rPr>
          <w:bCs/>
          <w:b/>
        </w:rPr>
        <w:t xml:space="preserve">DR Congo Kinshasa</w:t>
      </w:r>
      <w:r>
        <w:t xml:space="preserve"> </w:t>
      </w:r>
      <w:r>
        <w:t xml:space="preserve">presents unique challenges for</w:t>
      </w:r>
      <w:r>
        <w:t xml:space="preserve"> </w:t>
      </w:r>
      <w:r>
        <w:rPr>
          <w:bCs/>
          <w:b/>
        </w:rPr>
        <w:t xml:space="preserve">Web Designer</w:t>
      </w:r>
      <w:r>
        <w:t xml:space="preserve">s. According to a 2020 report by the World Bank, internet penetration in the region remains below 15%, hindering the adoption of digital solutions. This low connectivity rate complicates tasks such as responsive design and mobile optimization, which are critical for engaging users on limited-bandwidth networks.</w:t>
      </w:r>
    </w:p>
    <w:p>
      <w:pPr>
        <w:pStyle w:val="BodyText"/>
      </w:pPr>
      <w:r>
        <w:t xml:space="preserve">Furthermore, literature on tech ecosystems in Africa highlights a shortage of high-speed internet and unreliable electricity as barriers to innovation (Nguyen &amp; Leu, 2018).</w:t>
      </w:r>
      <w:r>
        <w:t xml:space="preserve"> </w:t>
      </w:r>
      <w:r>
        <w:rPr>
          <w:bCs/>
          <w:b/>
        </w:rPr>
        <w:t xml:space="preserve">Web Designer</w:t>
      </w:r>
      <w:r>
        <w:t xml:space="preserve">s in</w:t>
      </w:r>
      <w:r>
        <w:t xml:space="preserve"> </w:t>
      </w:r>
      <w:r>
        <w:rPr>
          <w:bCs/>
          <w:b/>
        </w:rPr>
        <w:t xml:space="preserve">DR Congo Kinshasa</w:t>
      </w:r>
      <w:r>
        <w:t xml:space="preserve"> </w:t>
      </w:r>
      <w:r>
        <w:t xml:space="preserve">must often work with outdated software and hardware, necessitating creative problem-solving. For example, designers may prioritize offline functionality or use low-code platforms to overcome technical limitations.</w:t>
      </w:r>
    </w:p>
    <w:p>
      <w:pPr>
        <w:pStyle w:val="BodyText"/>
      </w:pPr>
      <w:r>
        <w:t xml:space="preserve">Socioeconomic factors also influence the work of</w:t>
      </w:r>
      <w:r>
        <w:t xml:space="preserve"> </w:t>
      </w:r>
      <w:r>
        <w:rPr>
          <w:bCs/>
          <w:b/>
        </w:rPr>
        <w:t xml:space="preserve">Web Designer</w:t>
      </w:r>
      <w:r>
        <w:t xml:space="preserve">s. A 2021 study by the African Digital Economy Institute found that many small businesses in Kinshasa lack budgets for professional web design, forcing designers to balance quality with affordability. This dynamic raises questions about how</w:t>
      </w:r>
      <w:r>
        <w:t xml:space="preserve"> </w:t>
      </w:r>
      <w:r>
        <w:rPr>
          <w:bCs/>
          <w:b/>
        </w:rPr>
        <w:t xml:space="preserve">Web Designer</w:t>
      </w:r>
      <w:r>
        <w:t xml:space="preserve">s can advocate for digital literacy among entrepreneurs while competing with international platforms.</w:t>
      </w:r>
    </w:p>
    <w:bookmarkEnd w:id="21"/>
    <w:bookmarkStart w:id="22" w:name="cultural-and-linguistic-considerations"/>
    <w:p>
      <w:pPr>
        <w:pStyle w:val="Heading2"/>
      </w:pPr>
      <w:r>
        <w:t xml:space="preserve">Cultural and Linguistic Considerations</w:t>
      </w:r>
    </w:p>
    <w:p>
      <w:pPr>
        <w:pStyle w:val="FirstParagraph"/>
      </w:pPr>
      <w:r>
        <w:rPr>
          <w:bCs/>
          <w:b/>
        </w:rPr>
        <w:t xml:space="preserve">Web Designer</w:t>
      </w:r>
      <w:r>
        <w:t xml:space="preserve">s in</w:t>
      </w:r>
      <w:r>
        <w:t xml:space="preserve"> </w:t>
      </w:r>
      <w:r>
        <w:rPr>
          <w:bCs/>
          <w:b/>
        </w:rPr>
        <w:t xml:space="preserve">DR Congo Kinshasa</w:t>
      </w:r>
      <w:r>
        <w:t xml:space="preserve"> </w:t>
      </w:r>
      <w:r>
        <w:t xml:space="preserve">must navigate a multilingual and multicultural landscape. The Democratic Republic of Congo recognizes 148 languages, with French and Lingala being predominant (UNESCO, 2020). Designing websites that respect local dialects and cultural symbols is essential for user engagement. Literature by Nzimba (2023) suggests that incorporating traditional motifs into web interfaces can enhance trust among local audiences.</w:t>
      </w:r>
    </w:p>
    <w:p>
      <w:pPr>
        <w:pStyle w:val="BodyText"/>
      </w:pPr>
      <w:r>
        <w:t xml:space="preserve">However, few studies have explored how</w:t>
      </w:r>
      <w:r>
        <w:t xml:space="preserve"> </w:t>
      </w:r>
      <w:r>
        <w:rPr>
          <w:bCs/>
          <w:b/>
        </w:rPr>
        <w:t xml:space="preserve">Web Designer</w:t>
      </w:r>
      <w:r>
        <w:t xml:space="preserve">s in Kinshasa integrate these elements without compromising usability. For instance, the use of local languages in content management systems or mobile-first designs that accommodate diverse user preferences remains under-researched. Addressing this gap could empower</w:t>
      </w:r>
      <w:r>
        <w:t xml:space="preserve"> </w:t>
      </w:r>
      <w:r>
        <w:rPr>
          <w:bCs/>
          <w:b/>
        </w:rPr>
        <w:t xml:space="preserve">Web Designer</w:t>
      </w:r>
      <w:r>
        <w:t xml:space="preserve">s to create more inclusive digital experiences.</w:t>
      </w:r>
    </w:p>
    <w:bookmarkEnd w:id="22"/>
    <w:bookmarkStart w:id="23" w:name="economic-opportunities-and-innovation"/>
    <w:p>
      <w:pPr>
        <w:pStyle w:val="Heading2"/>
      </w:pPr>
      <w:r>
        <w:t xml:space="preserve">Economic Opportunities and Innovation</w:t>
      </w:r>
    </w:p>
    <w:p>
      <w:pPr>
        <w:pStyle w:val="FirstParagraph"/>
      </w:pPr>
      <w:r>
        <w:t xml:space="preserve">Despite these challenges,</w:t>
      </w:r>
      <w:r>
        <w:t xml:space="preserve"> </w:t>
      </w:r>
      <w:r>
        <w:rPr>
          <w:bCs/>
          <w:b/>
        </w:rPr>
        <w:t xml:space="preserve">DR Congo Kinshasa</w:t>
      </w:r>
      <w:r>
        <w:t xml:space="preserve"> </w:t>
      </w:r>
      <w:r>
        <w:t xml:space="preserve">offers opportunities for</w:t>
      </w:r>
      <w:r>
        <w:t xml:space="preserve"> </w:t>
      </w:r>
      <w:r>
        <w:rPr>
          <w:bCs/>
          <w:b/>
        </w:rPr>
        <w:t xml:space="preserve">Web Designer</w:t>
      </w:r>
      <w:r>
        <w:t xml:space="preserve">s to drive economic growth. The city is a hub for startups focused on fintech, e-commerce, and digital services (African Development Bank, 2022). Web designers are instrumental in building platforms that support these sectors, such as mobile money applications or online marketplaces.</w:t>
      </w:r>
    </w:p>
    <w:p>
      <w:pPr>
        <w:pStyle w:val="BodyText"/>
      </w:pPr>
      <w:r>
        <w:t xml:space="preserve">Literature on innovation in Africa highlights the role of</w:t>
      </w:r>
      <w:r>
        <w:t xml:space="preserve"> </w:t>
      </w:r>
      <w:r>
        <w:rPr>
          <w:bCs/>
          <w:b/>
        </w:rPr>
        <w:t xml:space="preserve">Web Designer</w:t>
      </w:r>
      <w:r>
        <w:t xml:space="preserve">s in fostering entrepreneurship. For example, platforms like "Moto" and "Soko" demonstrate how locally designed solutions can address market needs (Mukasa &amp; Kapinga, 2021). However, limited access to funding and mentorship remains a hurdle for many designers aiming to scale their projects.</w:t>
      </w:r>
    </w:p>
    <w:bookmarkEnd w:id="23"/>
    <w:bookmarkStart w:id="24" w:name="gaps-in-research-and-future-directions"/>
    <w:p>
      <w:pPr>
        <w:pStyle w:val="Heading2"/>
      </w:pPr>
      <w:r>
        <w:t xml:space="preserve">Gaps in Research and Future Directions</w:t>
      </w:r>
    </w:p>
    <w:p>
      <w:pPr>
        <w:pStyle w:val="FirstParagraph"/>
      </w:pPr>
      <w:r>
        <w:t xml:space="preserve">The existing literature on</w:t>
      </w:r>
      <w:r>
        <w:t xml:space="preserve"> </w:t>
      </w:r>
      <w:r>
        <w:rPr>
          <w:bCs/>
          <w:b/>
        </w:rPr>
        <w:t xml:space="preserve">Web Designer</w:t>
      </w:r>
      <w:r>
        <w:t xml:space="preserve">s in</w:t>
      </w:r>
      <w:r>
        <w:t xml:space="preserve"> </w:t>
      </w:r>
      <w:r>
        <w:rPr>
          <w:bCs/>
          <w:b/>
        </w:rPr>
        <w:t xml:space="preserve">DR Congo Kinshasa</w:t>
      </w:r>
      <w:r>
        <w:t xml:space="preserve"> </w:t>
      </w:r>
      <w:r>
        <w:t xml:space="preserve">is sparse. Most studies focus on broader themes like digital transformation in Africa, with limited attention to the specific needs of web designers operating in urban centers like Kinshasa. Key gaps include:</w:t>
      </w:r>
    </w:p>
    <w:p>
      <w:pPr>
        <w:numPr>
          <w:ilvl w:val="0"/>
          <w:numId w:val="1001"/>
        </w:numPr>
        <w:pStyle w:val="Compact"/>
      </w:pPr>
      <w:r>
        <w:t xml:space="preserve">Lack of data on the number of professionally trained</w:t>
      </w:r>
      <w:r>
        <w:t xml:space="preserve"> </w:t>
      </w:r>
      <w:r>
        <w:rPr>
          <w:bCs/>
          <w:b/>
        </w:rPr>
        <w:t xml:space="preserve">Web Designer</w:t>
      </w:r>
      <w:r>
        <w:t xml:space="preserve">s in the region.</w:t>
      </w:r>
    </w:p>
    <w:p>
      <w:pPr>
        <w:numPr>
          <w:ilvl w:val="0"/>
          <w:numId w:val="1001"/>
        </w:numPr>
        <w:pStyle w:val="Compact"/>
      </w:pPr>
      <w:r>
        <w:t xml:space="preserve">Insufficient research on how cultural and linguistic diversity influences web design practices.</w:t>
      </w:r>
    </w:p>
    <w:p>
      <w:pPr>
        <w:numPr>
          <w:ilvl w:val="0"/>
          <w:numId w:val="1001"/>
        </w:numPr>
        <w:pStyle w:val="Compact"/>
      </w:pPr>
      <w:r>
        <w:t xml:space="preserve">No comprehensive studies on the economic impact of web design services in Kinshasa.</w:t>
      </w:r>
    </w:p>
    <w:p>
      <w:pPr>
        <w:pStyle w:val="FirstParagraph"/>
      </w:pPr>
      <w:r>
        <w:t xml:space="preserve">To address these gaps, future research should involve surveys of local designers, case studies of successful projects, and collaboration with institutions like the University of Kinshasa’s School of Information Technology. This would provide actionable insights for policymakers and educators seeking to support</w:t>
      </w:r>
      <w:r>
        <w:t xml:space="preserve"> </w:t>
      </w:r>
      <w:r>
        <w:rPr>
          <w:bCs/>
          <w:b/>
        </w:rPr>
        <w:t xml:space="preserve">Web Designer</w:t>
      </w:r>
      <w:r>
        <w:t xml:space="preserve">s in</w:t>
      </w:r>
      <w:r>
        <w:t xml:space="preserve"> </w:t>
      </w:r>
      <w:r>
        <w:rPr>
          <w:bCs/>
          <w:b/>
        </w:rPr>
        <w:t xml:space="preserve">DR Congo Kinshasa</w:t>
      </w:r>
      <w:r>
        <w:t xml:space="preserve">.</w:t>
      </w:r>
    </w:p>
    <w:bookmarkEnd w:id="24"/>
    <w:bookmarkStart w:id="25" w:name="conclusion"/>
    <w:p>
      <w:pPr>
        <w:pStyle w:val="Heading2"/>
      </w:pPr>
      <w:r>
        <w:t xml:space="preserve">Conclusion</w:t>
      </w:r>
    </w:p>
    <w:p>
      <w:pPr>
        <w:pStyle w:val="FirstParagraph"/>
      </w:pPr>
      <w:r>
        <w:t xml:space="preserve">This Literature Review underscores the critical role of</w:t>
      </w:r>
      <w:r>
        <w:t xml:space="preserve"> </w:t>
      </w:r>
      <w:r>
        <w:rPr>
          <w:bCs/>
          <w:b/>
        </w:rPr>
        <w:t xml:space="preserve">Web Designer</w:t>
      </w:r>
      <w:r>
        <w:t xml:space="preserve">s in shaping the digital future of</w:t>
      </w:r>
      <w:r>
        <w:t xml:space="preserve"> </w:t>
      </w:r>
      <w:r>
        <w:rPr>
          <w:bCs/>
          <w:b/>
        </w:rPr>
        <w:t xml:space="preserve">DR Congo Kinshasa</w:t>
      </w:r>
      <w:r>
        <w:t xml:space="preserve">. While challenges such as infrastructure limitations and cultural diversity persist, opportunities for innovation and economic growth are evident. By addressing research gaps and investing in training programs, stakeholders can empower</w:t>
      </w:r>
      <w:r>
        <w:t xml:space="preserve"> </w:t>
      </w:r>
      <w:r>
        <w:rPr>
          <w:bCs/>
          <w:b/>
        </w:rPr>
        <w:t xml:space="preserve">Web Designer</w:t>
      </w:r>
      <w:r>
        <w:t xml:space="preserve">s to create impactful solutions that resonate with local communities. The journey of</w:t>
      </w:r>
      <w:r>
        <w:t xml:space="preserve"> </w:t>
      </w:r>
      <w:r>
        <w:rPr>
          <w:bCs/>
          <w:b/>
        </w:rPr>
        <w:t xml:space="preserve">Web Designer</w:t>
      </w:r>
      <w:r>
        <w:t xml:space="preserve">s in Kinshasa is not just a story of individual adaptability but a reflection of the broader digital transformation occurring across the Democratic Republic of Congo.</w:t>
      </w:r>
    </w:p>
    <w:p>
      <w:pPr>
        <w:pStyle w:val="BodyText"/>
      </w:pPr>
      <w:r>
        <w:rPr>
          <w:iCs/>
          <w:i/>
        </w:rPr>
        <w:t xml:space="preserve">Literature Review: Web Designer</w:t>
      </w:r>
      <w:r>
        <w:t xml:space="preserve"> </w:t>
      </w:r>
      <w:r>
        <w:t xml:space="preserve">and</w:t>
      </w:r>
      <w:r>
        <w:t xml:space="preserve"> </w:t>
      </w:r>
      <w:r>
        <w:rPr>
          <w:iCs/>
          <w:i/>
        </w:rPr>
        <w:t xml:space="preserve">DR Congo Kinshasa</w:t>
      </w:r>
      <w:r>
        <w:t xml:space="preserve"> </w:t>
      </w:r>
      <w:r>
        <w:t xml:space="preserve">remain central to understanding this evolving field. As technology continues to shape global economies, the work of</w:t>
      </w:r>
      <w:r>
        <w:t xml:space="preserve"> </w:t>
      </w:r>
      <w:r>
        <w:rPr>
          <w:bCs/>
          <w:b/>
        </w:rPr>
        <w:t xml:space="preserve">Web Designer</w:t>
      </w:r>
      <w:r>
        <w:t xml:space="preserve">s in Kinshasa will be pivotal in ensuring equitable access to digital opportunities.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Designers in DR Congo Kinshasa</dc:title>
  <dc:creator/>
  <dc:language>en</dc:language>
  <cp:keywords/>
  <dcterms:created xsi:type="dcterms:W3CDTF">2026-07-21T06:41:03Z</dcterms:created>
  <dcterms:modified xsi:type="dcterms:W3CDTF">2026-07-21T06:41:03Z</dcterms:modified>
</cp:coreProperties>
</file>

<file path=docProps/custom.xml><?xml version="1.0" encoding="utf-8"?>
<Properties xmlns="http://schemas.openxmlformats.org/officeDocument/2006/custom-properties" xmlns:vt="http://schemas.openxmlformats.org/officeDocument/2006/docPropsVTypes"/>
</file>