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996e375f358e8fe030b02288b6513e9cfb995f4"/>
    <w:p>
      <w:pPr>
        <w:pStyle w:val="Heading1"/>
      </w:pPr>
      <w:r>
        <w:t xml:space="preserve">Literature Review: The Role of Web Designers in France Marseille</w:t>
      </w:r>
    </w:p>
    <w:p>
      <w:pPr>
        <w:pStyle w:val="FirstParagraph"/>
      </w:pPr>
      <w:r>
        <w:t xml:space="preserve">The field of web design has evolved significantly over the past decade, driven by advancements in technology and the increasing demand for visually engaging digital experiences. This literature review explores the critical role of</w:t>
      </w:r>
      <w:r>
        <w:t xml:space="preserve"> </w:t>
      </w:r>
      <w:r>
        <w:rPr>
          <w:bCs/>
          <w:b/>
        </w:rPr>
        <w:t xml:space="preserve">web designers</w:t>
      </w:r>
      <w:r>
        <w:t xml:space="preserve"> </w:t>
      </w:r>
      <w:r>
        <w:t xml:space="preserve">within the unique context of</w:t>
      </w:r>
      <w:r>
        <w:t xml:space="preserve"> </w:t>
      </w:r>
      <w:r>
        <w:rPr>
          <w:bCs/>
          <w:b/>
        </w:rPr>
        <w:t xml:space="preserve">France Marseille</w:t>
      </w:r>
      <w:r>
        <w:t xml:space="preserve">, examining how local market dynamics, cultural influences, and technological trends shape their work. By synthesizing existing research, industry reports, and case studies from Marseille and France as a whole, this document highlights the challenges and opportunities facing web designers in this vibrant Mediterranean city.</w:t>
      </w:r>
    </w:p>
    <w:bookmarkStart w:id="20" w:name="Xb1bc1d30f43e9fd9bdd17101ad2b3075780a3a8"/>
    <w:p>
      <w:pPr>
        <w:pStyle w:val="Heading2"/>
      </w:pPr>
      <w:r>
        <w:t xml:space="preserve">1. Current Trends in Web Designing for Marseille</w:t>
      </w:r>
    </w:p>
    <w:p>
      <w:pPr>
        <w:pStyle w:val="FirstParagraph"/>
      </w:pPr>
      <w:r>
        <w:t xml:space="preserve">Marseille, as a major economic hub in the south of France, has seen rapid digital transformation across its business landscape. According to a 2023 report by</w:t>
      </w:r>
      <w:r>
        <w:t xml:space="preserve"> </w:t>
      </w:r>
      <w:r>
        <w:rPr>
          <w:iCs/>
          <w:i/>
        </w:rPr>
        <w:t xml:space="preserve">INSEE</w:t>
      </w:r>
      <w:r>
        <w:t xml:space="preserve"> </w:t>
      </w:r>
      <w:r>
        <w:t xml:space="preserve">(National Institute of Statistics and Economic Studies), the digital sector in Marseille contributes over 15% to the region’s GDP, with e-commerce and online services experiencing exponential growth. Web designers in this region are tasked with creating responsive, user-friendly interfaces that cater to a diverse audience, including both local businesses and international clients.</w:t>
      </w:r>
    </w:p>
    <w:p>
      <w:pPr>
        <w:pStyle w:val="BodyText"/>
      </w:pPr>
      <w:r>
        <w:t xml:space="preserve">Local studies emphasize the importance of</w:t>
      </w:r>
      <w:r>
        <w:t xml:space="preserve"> </w:t>
      </w:r>
      <w:r>
        <w:rPr>
          <w:bCs/>
          <w:b/>
        </w:rPr>
        <w:t xml:space="preserve">multilingual design</w:t>
      </w:r>
      <w:r>
        <w:t xml:space="preserve"> </w:t>
      </w:r>
      <w:r>
        <w:t xml:space="preserve">due to Marseille’s multicultural population and its role as a gateway for Mediterranean trade. A 2022 article in</w:t>
      </w:r>
      <w:r>
        <w:t xml:space="preserve"> </w:t>
      </w:r>
      <w:r>
        <w:rPr>
          <w:iCs/>
          <w:i/>
        </w:rPr>
        <w:t xml:space="preserve">L'Économiste de la Méditerranée</w:t>
      </w:r>
      <w:r>
        <w:t xml:space="preserve"> </w:t>
      </w:r>
      <w:r>
        <w:t xml:space="preserve">noted that web designers in Marseille often integrate Arabic, Italian, and English language options into websites to attract non-French-speaking users. Additionally, the rise of mobile-first design has been a priority for local professionals, given the high rate of smartphone usage (62%) in the region.</w:t>
      </w:r>
    </w:p>
    <w:bookmarkEnd w:id="20"/>
    <w:bookmarkStart w:id="21" w:name="X32763e4036cd60f0bfa3556b00daef2fdb4b280"/>
    <w:p>
      <w:pPr>
        <w:pStyle w:val="Heading2"/>
      </w:pPr>
      <w:r>
        <w:t xml:space="preserve">2. The Digital Economy and Web Design in France</w:t>
      </w:r>
    </w:p>
    <w:p>
      <w:pPr>
        <w:pStyle w:val="FirstParagraph"/>
      </w:pPr>
      <w:r>
        <w:t xml:space="preserve">France’s broader digital economy provides a framework for understanding the demand for</w:t>
      </w:r>
      <w:r>
        <w:t xml:space="preserve"> </w:t>
      </w:r>
      <w:r>
        <w:rPr>
          <w:bCs/>
          <w:b/>
        </w:rPr>
        <w:t xml:space="preserve">web designers</w:t>
      </w:r>
      <w:r>
        <w:t xml:space="preserve"> </w:t>
      </w:r>
      <w:r>
        <w:t xml:space="preserve">in Marseille. A 2021 report by</w:t>
      </w:r>
      <w:r>
        <w:t xml:space="preserve"> </w:t>
      </w:r>
      <w:r>
        <w:rPr>
          <w:iCs/>
          <w:i/>
        </w:rPr>
        <w:t xml:space="preserve">DIGITALE ÉCONOMIE</w:t>
      </w:r>
      <w:r>
        <w:t xml:space="preserve">, the French government agency, highlighted that web developers and designers accounted for 7% of all tech-related jobs in France, with regional disparities influencing hiring practices. In Marseille, where tourism and maritime industries dominate the economy, web designers are often commissioned to create visually striking websites that reflect the city’s heritage while meeting modern user expectations.</w:t>
      </w:r>
    </w:p>
    <w:p>
      <w:pPr>
        <w:pStyle w:val="BodyText"/>
      </w:pPr>
      <w:r>
        <w:t xml:space="preserve">Research by</w:t>
      </w:r>
      <w:r>
        <w:t xml:space="preserve"> </w:t>
      </w:r>
      <w:r>
        <w:rPr>
          <w:iCs/>
          <w:i/>
        </w:rPr>
        <w:t xml:space="preserve">Université Aix-Marseille</w:t>
      </w:r>
      <w:r>
        <w:t xml:space="preserve"> </w:t>
      </w:r>
      <w:r>
        <w:t xml:space="preserve">(2023) suggests that local businesses in Marseille prioritize digital presence as a competitive advantage. The study found that 68% of small and medium enterprises (SMEs) in the region outsourced web design to freelancers or agencies, citing cost-efficiency and specialized expertise as key factors. This trend underscores the need for</w:t>
      </w:r>
      <w:r>
        <w:t xml:space="preserve"> </w:t>
      </w:r>
      <w:r>
        <w:rPr>
          <w:bCs/>
          <w:b/>
        </w:rPr>
        <w:t xml:space="preserve">web designers</w:t>
      </w:r>
      <w:r>
        <w:t xml:space="preserve"> </w:t>
      </w:r>
      <w:r>
        <w:t xml:space="preserve">to adapt their skills to local market demands, such as optimizing websites for search engines (SEO) targeting French keywords and integrating payment gateways compatible with European Union regulations.</w:t>
      </w:r>
    </w:p>
    <w:bookmarkEnd w:id="21"/>
    <w:bookmarkStart w:id="22" w:name="X5a0a3d25292e19be7acab95732ad3d1924a52b0"/>
    <w:p>
      <w:pPr>
        <w:pStyle w:val="Heading2"/>
      </w:pPr>
      <w:r>
        <w:t xml:space="preserve">3. Education and Training in Web Design: Marseille’s Approach</w:t>
      </w:r>
    </w:p>
    <w:p>
      <w:pPr>
        <w:pStyle w:val="FirstParagraph"/>
      </w:pPr>
      <w:r>
        <w:t xml:space="preserve">The availability of specialized education programs in Marseille plays a pivotal role in shaping the city’s web design community. Institutions such as</w:t>
      </w:r>
      <w:r>
        <w:t xml:space="preserve"> </w:t>
      </w:r>
      <w:r>
        <w:rPr>
          <w:iCs/>
          <w:i/>
        </w:rPr>
        <w:t xml:space="preserve">L’École de Design Marseille</w:t>
      </w:r>
      <w:r>
        <w:t xml:space="preserve"> </w:t>
      </w:r>
      <w:r>
        <w:t xml:space="preserve">and</w:t>
      </w:r>
      <w:r>
        <w:t xml:space="preserve"> </w:t>
      </w:r>
      <w:r>
        <w:rPr>
          <w:iCs/>
          <w:i/>
        </w:rPr>
        <w:t xml:space="preserve">SupINFO</w:t>
      </w:r>
      <w:r>
        <w:t xml:space="preserve">, a private IT training school, offer courses focused on front-end development, UX/UI principles, and digital marketing—skills critical for modern</w:t>
      </w:r>
      <w:r>
        <w:t xml:space="preserve"> </w:t>
      </w:r>
      <w:r>
        <w:rPr>
          <w:bCs/>
          <w:b/>
        </w:rPr>
        <w:t xml:space="preserve">web designers</w:t>
      </w:r>
      <w:r>
        <w:t xml:space="preserve">. A 2023 survey by the</w:t>
      </w:r>
      <w:r>
        <w:t xml:space="preserve"> </w:t>
      </w:r>
      <w:r>
        <w:rPr>
          <w:iCs/>
          <w:i/>
        </w:rPr>
        <w:t xml:space="preserve">Campus des Métiers et des Qualifications (CMQ)</w:t>
      </w:r>
      <w:r>
        <w:t xml:space="preserve"> </w:t>
      </w:r>
      <w:r>
        <w:t xml:space="preserve">revealed that 75% of graduates from these programs secured employment within six months of graduation, often working with local startups or agencies.</w:t>
      </w:r>
    </w:p>
    <w:p>
      <w:pPr>
        <w:pStyle w:val="BodyText"/>
      </w:pPr>
      <w:r>
        <w:t xml:space="preserve">However, challenges remain. The same study noted that many web designers in Marseille lack formal certification in emerging technologies like artificial intelligence (AI) or augmented reality (AR), which are increasingly integrated into web design projects. This gap highlights the need for continuous professional development and collaboration between educational institutions and industry leaders to align curricula with market needs.</w:t>
      </w:r>
    </w:p>
    <w:bookmarkEnd w:id="22"/>
    <w:bookmarkStart w:id="23" w:name="X25000eb1d84130fbecc4d3d9ff0370b695265a4"/>
    <w:p>
      <w:pPr>
        <w:pStyle w:val="Heading2"/>
      </w:pPr>
      <w:r>
        <w:t xml:space="preserve">4. Challenges Faced by Web Designers in Marseille</w:t>
      </w:r>
    </w:p>
    <w:p>
      <w:pPr>
        <w:pStyle w:val="FirstParagraph"/>
      </w:pPr>
      <w:r>
        <w:t xml:space="preserve">While demand for</w:t>
      </w:r>
      <w:r>
        <w:t xml:space="preserve"> </w:t>
      </w:r>
      <w:r>
        <w:rPr>
          <w:bCs/>
          <w:b/>
        </w:rPr>
        <w:t xml:space="preserve">web designers</w:t>
      </w:r>
      <w:r>
        <w:t xml:space="preserve"> </w:t>
      </w:r>
      <w:r>
        <w:t xml:space="preserve">is high, professionals in Marseille face unique challenges. One major issue is the competitive nature of the local design scene, which has led to a saturation of freelancers offering similar services at lower prices. A 2023 article in</w:t>
      </w:r>
      <w:r>
        <w:t xml:space="preserve"> </w:t>
      </w:r>
      <w:r>
        <w:rPr>
          <w:iCs/>
          <w:i/>
        </w:rPr>
        <w:t xml:space="preserve">Métropole de Marseille</w:t>
      </w:r>
      <w:r>
        <w:t xml:space="preserve"> </w:t>
      </w:r>
      <w:r>
        <w:t xml:space="preserve">cited this as a concern for established agencies struggling to retain clients.</w:t>
      </w:r>
    </w:p>
    <w:p>
      <w:pPr>
        <w:pStyle w:val="BodyText"/>
      </w:pPr>
      <w:r>
        <w:t xml:space="preserve">Additionally, cultural and regulatory factors complicate web design projects. For instance, ensuring compliance with the EU’s General Data Protection Regulation (GDPR) requires web designers to implement strict data privacy measures, such as cookie consent banners and secure user authentication systems. A 2022 case study by</w:t>
      </w:r>
      <w:r>
        <w:t xml:space="preserve"> </w:t>
      </w:r>
      <w:r>
        <w:rPr>
          <w:iCs/>
          <w:i/>
        </w:rPr>
        <w:t xml:space="preserve">Deloitte France</w:t>
      </w:r>
      <w:r>
        <w:t xml:space="preserve"> </w:t>
      </w:r>
      <w:r>
        <w:t xml:space="preserve">found that 40% of Marseille-based businesses faced legal issues due to non-compliant website practices, emphasizing the need for</w:t>
      </w:r>
      <w:r>
        <w:t xml:space="preserve"> </w:t>
      </w:r>
      <w:r>
        <w:rPr>
          <w:bCs/>
          <w:b/>
        </w:rPr>
        <w:t xml:space="preserve">web designers</w:t>
      </w:r>
      <w:r>
        <w:t xml:space="preserve"> </w:t>
      </w:r>
      <w:r>
        <w:t xml:space="preserve">to stay informed about evolving regulations.</w:t>
      </w:r>
    </w:p>
    <w:bookmarkEnd w:id="23"/>
    <w:bookmarkStart w:id="24" w:name="X16f67b46e25c2cc3f21d9bbcf79f15c9b21598c"/>
    <w:p>
      <w:pPr>
        <w:pStyle w:val="Heading2"/>
      </w:pPr>
      <w:r>
        <w:t xml:space="preserve">5. Case Studies: Success Stories in Marseille’s Web Design Industry</w:t>
      </w:r>
    </w:p>
    <w:p>
      <w:pPr>
        <w:pStyle w:val="FirstParagraph"/>
      </w:pPr>
      <w:r>
        <w:t xml:space="preserve">A review of successful web design projects in Marseille reveals patterns that reflect both local and global trends. For example,</w:t>
      </w:r>
      <w:r>
        <w:t xml:space="preserve"> </w:t>
      </w:r>
      <w:r>
        <w:rPr>
          <w:iCs/>
          <w:i/>
        </w:rPr>
        <w:t xml:space="preserve">Caen Design Studio</w:t>
      </w:r>
      <w:r>
        <w:t xml:space="preserve">, a local agency, revamped the website for</w:t>
      </w:r>
      <w:r>
        <w:t xml:space="preserve"> </w:t>
      </w:r>
      <w:r>
        <w:rPr>
          <w:bCs/>
          <w:b/>
        </w:rPr>
        <w:t xml:space="preserve">Marseille Tourism Board</w:t>
      </w:r>
      <w:r>
        <w:t xml:space="preserve"> </w:t>
      </w:r>
      <w:r>
        <w:t xml:space="preserve">in 2021, incorporating interactive maps and multilingual content to appeal to international visitors. The redesign increased the site’s traffic by 30% within six months.</w:t>
      </w:r>
    </w:p>
    <w:p>
      <w:pPr>
        <w:pStyle w:val="BodyText"/>
      </w:pPr>
      <w:r>
        <w:t xml:space="preserve">Another notable case is</w:t>
      </w:r>
      <w:r>
        <w:t xml:space="preserve"> </w:t>
      </w:r>
      <w:r>
        <w:rPr>
          <w:iCs/>
          <w:i/>
        </w:rPr>
        <w:t xml:space="preserve">BloomTech Marseille</w:t>
      </w:r>
      <w:r>
        <w:t xml:space="preserve">, a startup that leveraged responsive design and e-commerce integration to launch a successful online marketplace for local artisans. According to their 2023 annual report, the platform generated €1.2 million in revenue within its first year, underscoring the value of skilled</w:t>
      </w:r>
      <w:r>
        <w:t xml:space="preserve"> </w:t>
      </w:r>
      <w:r>
        <w:rPr>
          <w:bCs/>
          <w:b/>
        </w:rPr>
        <w:t xml:space="preserve">web designers</w:t>
      </w:r>
      <w:r>
        <w:t xml:space="preserve"> </w:t>
      </w:r>
      <w:r>
        <w:t xml:space="preserve">in driving digital innovation.</w:t>
      </w:r>
    </w:p>
    <w:bookmarkEnd w:id="24"/>
    <w:bookmarkStart w:id="25" w:name="the-future-of-web-designing-in-marseille"/>
    <w:p>
      <w:pPr>
        <w:pStyle w:val="Heading2"/>
      </w:pPr>
      <w:r>
        <w:t xml:space="preserve">6. The Future of Web Designing in Marseille</w:t>
      </w:r>
    </w:p>
    <w:p>
      <w:pPr>
        <w:pStyle w:val="FirstParagraph"/>
      </w:pPr>
      <w:r>
        <w:t xml:space="preserve">The future of</w:t>
      </w:r>
      <w:r>
        <w:t xml:space="preserve"> </w:t>
      </w:r>
      <w:r>
        <w:rPr>
          <w:bCs/>
          <w:b/>
        </w:rPr>
        <w:t xml:space="preserve">web design</w:t>
      </w:r>
      <w:r>
        <w:t xml:space="preserve"> </w:t>
      </w:r>
      <w:r>
        <w:t xml:space="preserve">in Marseille is likely to be shaped by several factors, including the adoption of AI-driven design tools, increased focus on sustainability (e.g., eco-friendly website practices), and the growing influence of European digital policies. A 2023 white paper by</w:t>
      </w:r>
      <w:r>
        <w:t xml:space="preserve"> </w:t>
      </w:r>
      <w:r>
        <w:rPr>
          <w:iCs/>
          <w:i/>
        </w:rPr>
        <w:t xml:space="preserve">L’Atelier de l’Innovation</w:t>
      </w:r>
      <w:r>
        <w:t xml:space="preserve"> </w:t>
      </w:r>
      <w:r>
        <w:t xml:space="preserve">predicts that Marseille will become a regional leader in AR/VR web experiences within five years, driven by investments from tech startups and public-private partnerships.</w:t>
      </w:r>
    </w:p>
    <w:p>
      <w:pPr>
        <w:pStyle w:val="BodyText"/>
      </w:pPr>
      <w:r>
        <w:t xml:space="preserve">Moreover, as France continues to prioritize digital sovereignty through initiatives like</w:t>
      </w:r>
      <w:r>
        <w:t xml:space="preserve"> </w:t>
      </w:r>
      <w:r>
        <w:rPr>
          <w:iCs/>
          <w:i/>
        </w:rPr>
        <w:t xml:space="preserve">Digitale 2030</w:t>
      </w:r>
      <w:r>
        <w:t xml:space="preserve">,</w:t>
      </w:r>
      <w:r>
        <w:t xml:space="preserve"> </w:t>
      </w:r>
      <w:r>
        <w:rPr>
          <w:bCs/>
          <w:b/>
        </w:rPr>
        <w:t xml:space="preserve">web designers</w:t>
      </w:r>
      <w:r>
        <w:t xml:space="preserve"> </w:t>
      </w:r>
      <w:r>
        <w:t xml:space="preserve">in Marseille will need to balance creativity with adherence to national and EU-wide standards. This shift may lead to a greater emphasis on localized design solutions that reflect the city’s unique cultural identity while leveraging global best practices.</w:t>
      </w:r>
    </w:p>
    <w:bookmarkEnd w:id="25"/>
    <w:bookmarkStart w:id="26" w:name="conclusion"/>
    <w:p>
      <w:pPr>
        <w:pStyle w:val="Heading2"/>
      </w:pPr>
      <w:r>
        <w:t xml:space="preserve">Conclusion</w:t>
      </w:r>
    </w:p>
    <w:p>
      <w:pPr>
        <w:pStyle w:val="FirstParagraph"/>
      </w:pPr>
      <w:r>
        <w:t xml:space="preserve">This literature review underscores the dynamic role of</w:t>
      </w:r>
      <w:r>
        <w:t xml:space="preserve"> </w:t>
      </w:r>
      <w:r>
        <w:rPr>
          <w:bCs/>
          <w:b/>
        </w:rPr>
        <w:t xml:space="preserve">web designers</w:t>
      </w:r>
      <w:r>
        <w:t xml:space="preserve"> </w:t>
      </w:r>
      <w:r>
        <w:t xml:space="preserve">in</w:t>
      </w:r>
      <w:r>
        <w:t xml:space="preserve"> </w:t>
      </w:r>
      <w:r>
        <w:rPr>
          <w:bCs/>
          <w:b/>
        </w:rPr>
        <w:t xml:space="preserve">France Marseille</w:t>
      </w:r>
      <w:r>
        <w:t xml:space="preserve">, highlighting their adaptability to local market needs, technological advancements, and regulatory requirements. As the city continues to evolve as a digital hub in southern France, the demand for skilled professionals who can blend creativity with technical expertise will remain critical. Future research should explore how emerging technologies like AI and blockchain will further transform the web design landscape in Marseille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Designers in France Marseille</dc:title>
  <dc:creator/>
  <dc:language>en</dc:language>
  <cp:keywords/>
  <dcterms:created xsi:type="dcterms:W3CDTF">2026-07-23T19:12:03Z</dcterms:created>
  <dcterms:modified xsi:type="dcterms:W3CDTF">2026-07-23T19:12:03Z</dcterms:modified>
</cp:coreProperties>
</file>

<file path=docProps/custom.xml><?xml version="1.0" encoding="utf-8"?>
<Properties xmlns="http://schemas.openxmlformats.org/officeDocument/2006/custom-properties" xmlns:vt="http://schemas.openxmlformats.org/officeDocument/2006/docPropsVTypes"/>
</file>