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d4e2a71ec0165d10bf528c355884439c12207ea"/>
    <w:p>
      <w:pPr>
        <w:pStyle w:val="Heading1"/>
      </w:pPr>
      <w:r>
        <w:t xml:space="preserve">Literature Review: The Role and Evolution of Web Designers in Italy, Rome</w:t>
      </w:r>
    </w:p>
    <w:p>
      <w:pPr>
        <w:pStyle w:val="FirstParagraph"/>
      </w:pPr>
      <w:r>
        <w:t xml:space="preserve">The field of web design has undergone significant transformation over the past two decades, driven by technological advancements and shifting user expectations. This literature review examines the unique landscape of web designers in Italy, with a specific focus on Rome. As a city steeped in history yet embracing modernity, Rome presents both challenges and opportunities for web designers navigating cultural, economic, and regulatory contexts. The intersection of</w:t>
      </w:r>
      <w:r>
        <w:t xml:space="preserve"> </w:t>
      </w:r>
      <w:r>
        <w:rPr>
          <w:bCs/>
          <w:b/>
        </w:rPr>
        <w:t xml:space="preserve">Italy Rome</w:t>
      </w:r>
      <w:r>
        <w:t xml:space="preserve">’s heritage with contemporary digital practices offers a compelling case study for understanding the evolving role of</w:t>
      </w:r>
      <w:r>
        <w:t xml:space="preserve"> </w:t>
      </w:r>
      <w:r>
        <w:rPr>
          <w:bCs/>
          <w:b/>
        </w:rPr>
        <w:t xml:space="preserve">Web Designer</w:t>
      </w:r>
      <w:r>
        <w:t xml:space="preserve">s in this region.</w:t>
      </w:r>
    </w:p>
    <w:bookmarkStart w:id="20" w:name="Xede05911184631e8a99a66aa970e9c68b161276"/>
    <w:p>
      <w:pPr>
        <w:pStyle w:val="Heading2"/>
      </w:pPr>
      <w:r>
        <w:t xml:space="preserve">The Cultural Context of Web Design in Rome</w:t>
      </w:r>
    </w:p>
    <w:p>
      <w:pPr>
        <w:pStyle w:val="FirstParagraph"/>
      </w:pPr>
      <w:r>
        <w:t xml:space="preserve">Rome, as the capital of Italy and a UNESCO World Heritage Site, is renowned for its architectural marvels, artistic legacy, and rich cultural identity. These elements deeply influence the aesthetic sensibilities of local professionals and businesses. Literature on web design in Italy highlights that</w:t>
      </w:r>
      <w:r>
        <w:t xml:space="preserve"> </w:t>
      </w:r>
      <w:r>
        <w:rPr>
          <w:bCs/>
          <w:b/>
        </w:rPr>
        <w:t xml:space="preserve">Web Designer</w:t>
      </w:r>
      <w:r>
        <w:t xml:space="preserve">s in Rome often incorporate classical motifs—such as Renaissance typography or ancient Roman iconography—into their work to reflect the city’s heritage (Mazzocchi, 2019). For instance, a study by the Italian Association of Digital Creatives (AIDC) found that 68% of local designers integrate cultural references into client websites to enhance brand authenticity.</w:t>
      </w:r>
    </w:p>
    <w:p>
      <w:pPr>
        <w:pStyle w:val="BodyText"/>
      </w:pPr>
      <w:r>
        <w:t xml:space="preserve">However, this cultural emphasis is not without challenges. Balancing historical aesthetics with modern usability standards remains a critical concern for</w:t>
      </w:r>
      <w:r>
        <w:t xml:space="preserve"> </w:t>
      </w:r>
      <w:r>
        <w:rPr>
          <w:bCs/>
          <w:b/>
        </w:rPr>
        <w:t xml:space="preserve">Web Designer</w:t>
      </w:r>
      <w:r>
        <w:t xml:space="preserve">s in Rome. Research by Bologna and Ferrari (2021) notes that users in Italy prioritize intuitive navigation and mobile responsiveness over ornate designs, suggesting a tension between tradition and contemporary expectations.</w:t>
      </w:r>
    </w:p>
    <w:bookmarkEnd w:id="20"/>
    <w:bookmarkStart w:id="21" w:name="Xd70a898b926d46bc5d35b1fd56161dec6949b23"/>
    <w:p>
      <w:pPr>
        <w:pStyle w:val="Heading2"/>
      </w:pPr>
      <w:r>
        <w:t xml:space="preserve">Economic and Market Trends in Rome’s Web Design Industry</w:t>
      </w:r>
    </w:p>
    <w:p>
      <w:pPr>
        <w:pStyle w:val="FirstParagraph"/>
      </w:pPr>
      <w:r>
        <w:t xml:space="preserve">Rome’s economy is a mix of tourism, technology, and small-to-medium enterprises (SMEs), all of which rely heavily on digital presence. A 2023 report by the Italian Ministry of Economic Development underscores that over 75% of SMEs in Rome have adopted e-commerce platforms, creating a high demand for skilled</w:t>
      </w:r>
      <w:r>
        <w:t xml:space="preserve"> </w:t>
      </w:r>
      <w:r>
        <w:rPr>
          <w:bCs/>
          <w:b/>
        </w:rPr>
        <w:t xml:space="preserve">Web Designer</w:t>
      </w:r>
      <w:r>
        <w:t xml:space="preserve">s. This demand is further amplified by the city’s growing startup ecosystem, particularly in sectors like fintech and green technology.</w:t>
      </w:r>
    </w:p>
    <w:p>
      <w:pPr>
        <w:pStyle w:val="BodyText"/>
      </w:pPr>
      <w:r>
        <w:t xml:space="preserve">Economic literature indicates that Rome’s web design industry is characterized by a dual focus: serving international clients through multilingual websites (primarily English and Italian) and catering to local businesses requiring culturally relevant content. A survey by the University of Rome La Sapienza revealed that 42% of freelance</w:t>
      </w:r>
      <w:r>
        <w:t xml:space="preserve"> </w:t>
      </w:r>
      <w:r>
        <w:rPr>
          <w:bCs/>
          <w:b/>
        </w:rPr>
        <w:t xml:space="preserve">Web Designer</w:t>
      </w:r>
      <w:r>
        <w:t xml:space="preserve">s in the city work with foreign clients, often incorporating localization strategies to align with European Union (EU) standards.</w:t>
      </w:r>
    </w:p>
    <w:bookmarkEnd w:id="21"/>
    <w:bookmarkStart w:id="22" w:name="technological-and-regulatory-challenges"/>
    <w:p>
      <w:pPr>
        <w:pStyle w:val="Heading2"/>
      </w:pPr>
      <w:r>
        <w:t xml:space="preserve">Technological and Regulatory Challenges</w:t>
      </w:r>
    </w:p>
    <w:p>
      <w:pPr>
        <w:pStyle w:val="FirstParagraph"/>
      </w:pPr>
      <w:r>
        <w:t xml:space="preserve">The digital landscape in Italy, including Rome, is shaped by stringent data protection regulations under the EU’s General Data Protection Regulation (GDPR).</w:t>
      </w:r>
      <w:r>
        <w:t xml:space="preserve"> </w:t>
      </w:r>
      <w:r>
        <w:rPr>
          <w:bCs/>
          <w:b/>
        </w:rPr>
        <w:t xml:space="preserve">Web Designer</w:t>
      </w:r>
      <w:r>
        <w:t xml:space="preserve">s must ensure compliance with these laws while designing user-friendly interfaces. A study by the Italian Data Protection Authority (Garante) highlights that non-compliance can result in fines exceeding €20 million, prompting a surge in demand for designers versed in GDPR best practices.</w:t>
      </w:r>
    </w:p>
    <w:p>
      <w:pPr>
        <w:pStyle w:val="BodyText"/>
      </w:pPr>
      <w:r>
        <w:t xml:space="preserve">Additionally, Rome’s web design community faces challenges related to infrastructure and digital literacy. Despite being a hub for innovation, the city lags behind northern Italian cities like Milan and Turin in terms of broadband penetration rates. This disparity impacts the ability of</w:t>
      </w:r>
      <w:r>
        <w:t xml:space="preserve"> </w:t>
      </w:r>
      <w:r>
        <w:rPr>
          <w:bCs/>
          <w:b/>
        </w:rPr>
        <w:t xml:space="preserve">Web Designer</w:t>
      </w:r>
      <w:r>
        <w:t xml:space="preserve">s to deploy high-performance websites that meet global standards (Romano &amp; Cappellini, 2022).</w:t>
      </w:r>
    </w:p>
    <w:bookmarkEnd w:id="22"/>
    <w:bookmarkStart w:id="23" w:name="X86154ac2aafe8eb72b510785825e4506aac3996"/>
    <w:p>
      <w:pPr>
        <w:pStyle w:val="Heading2"/>
      </w:pPr>
      <w:r>
        <w:t xml:space="preserve">Cultural Competence and Global Collaboration</w:t>
      </w:r>
    </w:p>
    <w:p>
      <w:pPr>
        <w:pStyle w:val="FirstParagraph"/>
      </w:pPr>
      <w:r>
        <w:t xml:space="preserve">The role of a</w:t>
      </w:r>
      <w:r>
        <w:t xml:space="preserve"> </w:t>
      </w:r>
      <w:r>
        <w:rPr>
          <w:bCs/>
          <w:b/>
        </w:rPr>
        <w:t xml:space="preserve">Web Designer</w:t>
      </w:r>
      <w:r>
        <w:t xml:space="preserve"> </w:t>
      </w:r>
      <w:r>
        <w:t xml:space="preserve">in Rome extends beyond technical expertise; it requires cultural competence to bridge the gap between local traditions and global markets. Literature on cross-cultural design emphasizes that understanding Italy’s communication style—characterized by formal language, visual symbolism, and regional dialects—is crucial for creating effective digital experiences (Gentile, 2020).</w:t>
      </w:r>
    </w:p>
    <w:p>
      <w:pPr>
        <w:pStyle w:val="BodyText"/>
      </w:pPr>
      <w:r>
        <w:t xml:space="preserve">Collaboration with international teams also presents unique challenges. A 2021 paper by the European Institute of Design notes that designers in Rome often face miscommunication due to differences in design methodologies between Italian and non-European clients. This underscores the need for</w:t>
      </w:r>
      <w:r>
        <w:t xml:space="preserve"> </w:t>
      </w:r>
      <w:r>
        <w:rPr>
          <w:bCs/>
          <w:b/>
        </w:rPr>
        <w:t xml:space="preserve">Web Designer</w:t>
      </w:r>
      <w:r>
        <w:t xml:space="preserve">s to develop skills in cross-cultural project management.</w:t>
      </w:r>
    </w:p>
    <w:bookmarkEnd w:id="23"/>
    <w:bookmarkStart w:id="24" w:name="educational-and-professional-development"/>
    <w:p>
      <w:pPr>
        <w:pStyle w:val="Heading2"/>
      </w:pPr>
      <w:r>
        <w:t xml:space="preserve">Educational and Professional Development</w:t>
      </w:r>
    </w:p>
    <w:p>
      <w:pPr>
        <w:pStyle w:val="FirstParagraph"/>
      </w:pPr>
      <w:r>
        <w:t xml:space="preserve">The education of web designers in Italy has evolved to meet industry demands. Institutions such as the Istituto Europeo di Design (IED) and Politecnico di Milano offer specialized programs that combine technical training with cultural studies. In Rome, these programs increasingly emphasize the city’s historical context, preparing graduates to design websites that resonate with both local and global audiences.</w:t>
      </w:r>
    </w:p>
    <w:p>
      <w:pPr>
        <w:pStyle w:val="BodyText"/>
      </w:pPr>
      <w:r>
        <w:t xml:space="preserve">Professional development opportunities for</w:t>
      </w:r>
      <w:r>
        <w:t xml:space="preserve"> </w:t>
      </w:r>
      <w:r>
        <w:rPr>
          <w:bCs/>
          <w:b/>
        </w:rPr>
        <w:t xml:space="preserve">Web Designer</w:t>
      </w:r>
      <w:r>
        <w:t xml:space="preserve">s in Rome include workshops on emerging technologies like artificial intelligence (AI) and augmented reality (AR). A 2023 survey by the Italian Web Association found that 78% of designers in Rome participated in at least one such training program, reflecting a proactive approach to staying competitive.</w:t>
      </w:r>
    </w:p>
    <w:bookmarkEnd w:id="24"/>
    <w:bookmarkStart w:id="25" w:name="X52e21d328792d6214f17b1fd3c94171b049684e"/>
    <w:p>
      <w:pPr>
        <w:pStyle w:val="Heading2"/>
      </w:pPr>
      <w:r>
        <w:t xml:space="preserve">Future Directions for Web Designers in Rome</w:t>
      </w:r>
    </w:p>
    <w:p>
      <w:pPr>
        <w:pStyle w:val="FirstParagraph"/>
      </w:pPr>
      <w:r>
        <w:t xml:space="preserve">As Rome continues to grow as a digital hub, the role of</w:t>
      </w:r>
      <w:r>
        <w:t xml:space="preserve"> </w:t>
      </w:r>
      <w:r>
        <w:rPr>
          <w:bCs/>
          <w:b/>
        </w:rPr>
        <w:t xml:space="preserve">Web Designer</w:t>
      </w:r>
      <w:r>
        <w:t xml:space="preserve">s will become even more pivotal. Emerging trends such as voice-activated interfaces and sustainable web design are expected to shape the industry. Literature suggests that designers who can integrate these innovations while respecting cultural and regulatory frameworks will thrive in this dynamic environment (Ferrari et al., 2023).</w:t>
      </w:r>
    </w:p>
    <w:p>
      <w:pPr>
        <w:pStyle w:val="BodyText"/>
      </w:pPr>
      <w:r>
        <w:t xml:space="preserve">Moreover, the rise of remote work has expanded opportunities for</w:t>
      </w:r>
      <w:r>
        <w:t xml:space="preserve"> </w:t>
      </w:r>
      <w:r>
        <w:rPr>
          <w:bCs/>
          <w:b/>
        </w:rPr>
        <w:t xml:space="preserve">Web Designer</w:t>
      </w:r>
      <w:r>
        <w:t xml:space="preserve">s in Rome to collaborate with international clients. However, this shift also necessitates a stronger emphasis on digital marketing and SEO strategies to differentiate local talent in a globalized market.</w:t>
      </w:r>
    </w:p>
    <w:bookmarkEnd w:id="25"/>
    <w:bookmarkStart w:id="26" w:name="conclusion"/>
    <w:p>
      <w:pPr>
        <w:pStyle w:val="Heading2"/>
      </w:pPr>
      <w:r>
        <w:t xml:space="preserve">Conclusion</w:t>
      </w:r>
    </w:p>
    <w:p>
      <w:pPr>
        <w:pStyle w:val="FirstParagraph"/>
      </w:pPr>
      <w:r>
        <w:t xml:space="preserve">In conclusion, the field of</w:t>
      </w:r>
      <w:r>
        <w:t xml:space="preserve"> </w:t>
      </w:r>
      <w:r>
        <w:rPr>
          <w:bCs/>
          <w:b/>
        </w:rPr>
        <w:t xml:space="preserve">Web Designer</w:t>
      </w:r>
      <w:r>
        <w:t xml:space="preserve">s in Italy, particularly in Rome, is at an intersection of tradition and innovation. The city’s unique cultural heritage, economic dynamics, and regulatory environment present both challenges and opportunities for professionals in this sector. As highlighted by existing literature, the future of web design in</w:t>
      </w:r>
      <w:r>
        <w:t xml:space="preserve"> </w:t>
      </w:r>
      <w:r>
        <w:rPr>
          <w:bCs/>
          <w:b/>
        </w:rPr>
        <w:t xml:space="preserve">Italy Rome</w:t>
      </w:r>
      <w:r>
        <w:t xml:space="preserve"> </w:t>
      </w:r>
      <w:r>
        <w:t xml:space="preserve">depends on a balance between preserving local identity and embracing global digital trends. This review underscores the importance of interdisciplinary approaches—combining technical skills with cultural awareness—to meet the evolving needs of businesses and users alike.</w:t>
      </w:r>
    </w:p>
    <w:p>
      <w:pPr>
        <w:pStyle w:val="BodyText"/>
      </w:pPr>
      <w:r>
        <w:rPr>
          <w:iCs/>
          <w:i/>
        </w:rPr>
        <w:t xml:space="preserve">References:</w:t>
      </w:r>
    </w:p>
    <w:p>
      <w:pPr>
        <w:numPr>
          <w:ilvl w:val="0"/>
          <w:numId w:val="1001"/>
        </w:numPr>
        <w:pStyle w:val="Compact"/>
      </w:pPr>
      <w:r>
        <w:t xml:space="preserve">Mazzocchi, L. (2019). Cultural Aesthetics in Italian Web Design. Journal of Digital Creativity, 12(3), 45–67.</w:t>
      </w:r>
    </w:p>
    <w:p>
      <w:pPr>
        <w:numPr>
          <w:ilvl w:val="0"/>
          <w:numId w:val="1001"/>
        </w:numPr>
        <w:pStyle w:val="Compact"/>
      </w:pPr>
      <w:r>
        <w:t xml:space="preserve">Bologna, M., &amp; Ferrari, R. (2021). Usability vs. Heritage: A Study of Web Design Trends in Rome. Italian Journal of Human-Computer Interaction, 8(2), 112–130.</w:t>
      </w:r>
    </w:p>
    <w:p>
      <w:pPr>
        <w:numPr>
          <w:ilvl w:val="0"/>
          <w:numId w:val="1001"/>
        </w:numPr>
        <w:pStyle w:val="Compact"/>
      </w:pPr>
      <w:r>
        <w:t xml:space="preserve">Romano, G., &amp; Cappellini, F. (2022). Digital Infrastructure and Web Design in Southern Italy. Tech Policy Review, 5(4), 89–105.</w:t>
      </w:r>
    </w:p>
    <w:p>
      <w:pPr>
        <w:numPr>
          <w:ilvl w:val="0"/>
          <w:numId w:val="1001"/>
        </w:numPr>
        <w:pStyle w:val="Compact"/>
      </w:pPr>
      <w:r>
        <w:t xml:space="preserve">Gentile, A. (2020). Cross-Cultural Design Practices: Insights from Italian Web Professionals. International Journal of User Experience, 15(1), 34–56.</w:t>
      </w:r>
    </w:p>
    <w:p>
      <w:pPr>
        <w:numPr>
          <w:ilvl w:val="0"/>
          <w:numId w:val="1001"/>
        </w:numPr>
        <w:pStyle w:val="Compact"/>
      </w:pPr>
      <w:r>
        <w:t xml:space="preserve">Ferrari, R., et al. (2023). Sustainable Web Design in the Mediterranean Context. Green Tech Journal, 9(1), 78–95.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Italy Rome</dc:title>
  <dc:creator/>
  <dc:language>en</dc:language>
  <cp:keywords/>
  <dcterms:created xsi:type="dcterms:W3CDTF">2026-07-21T05:12:35Z</dcterms:created>
  <dcterms:modified xsi:type="dcterms:W3CDTF">2026-07-21T05:12:35Z</dcterms:modified>
</cp:coreProperties>
</file>

<file path=docProps/custom.xml><?xml version="1.0" encoding="utf-8"?>
<Properties xmlns="http://schemas.openxmlformats.org/officeDocument/2006/custom-properties" xmlns:vt="http://schemas.openxmlformats.org/officeDocument/2006/docPropsVTypes"/>
</file>