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0727991ebd044a978cd74dc2f39d3ceb7387bf2"/>
    <w:p>
      <w:pPr>
        <w:pStyle w:val="Heading1"/>
      </w:pPr>
      <w:r>
        <w:t xml:space="preserve">Literature Review on Web Designers in Nigeria Abuja</w:t>
      </w:r>
    </w:p>
    <w:p>
      <w:pPr>
        <w:pStyle w:val="FirstParagraph"/>
      </w:pPr>
      <w:r>
        <w:rPr>
          <w:bCs/>
          <w:b/>
        </w:rPr>
        <w:t xml:space="preserve">Literature Review:</w:t>
      </w:r>
      <w:r>
        <w:t xml:space="preserve"> </w:t>
      </w:r>
      <w:r>
        <w:t xml:space="preserve">The role of a</w:t>
      </w:r>
      <w:r>
        <w:t xml:space="preserve"> </w:t>
      </w:r>
      <w:r>
        <w:rPr>
          <w:bCs/>
          <w:b/>
        </w:rPr>
        <w:t xml:space="preserve">Web Designer</w:t>
      </w:r>
      <w:r>
        <w:t xml:space="preserve"> </w:t>
      </w:r>
      <w:r>
        <w:t xml:space="preserve">has gained significant attention in the context of digital transformation, particularly within regions experiencing rapid technological growth. This review explores the evolving landscape of web design practices among professionals operating in</w:t>
      </w:r>
      <w:r>
        <w:t xml:space="preserve"> </w:t>
      </w:r>
      <w:r>
        <w:rPr>
          <w:bCs/>
          <w:b/>
        </w:rPr>
        <w:t xml:space="preserve">Nigeria Abuja</w:t>
      </w:r>
      <w:r>
        <w:t xml:space="preserve">, focusing on their contributions to local and global digital economies. The analysis draws from academic research, industry reports, and case studies to highlight trends, challenges, and opportunities for</w:t>
      </w:r>
      <w:r>
        <w:t xml:space="preserve"> </w:t>
      </w:r>
      <w:r>
        <w:rPr>
          <w:bCs/>
          <w:b/>
        </w:rPr>
        <w:t xml:space="preserve">Web Designers</w:t>
      </w:r>
      <w:r>
        <w:t xml:space="preserve"> </w:t>
      </w:r>
      <w:r>
        <w:t xml:space="preserve">in this specific geographic and cultural context.</w:t>
      </w:r>
    </w:p>
    <w:bookmarkStart w:id="20" w:name="Xd354a40a2a054c117ca83a4e93fa67260203ec5"/>
    <w:p>
      <w:pPr>
        <w:pStyle w:val="Heading2"/>
      </w:pPr>
      <w:r>
        <w:t xml:space="preserve">Historical Context of Web Design in Nigeria Abuja</w:t>
      </w:r>
    </w:p>
    <w:p>
      <w:pPr>
        <w:pStyle w:val="FirstParagraph"/>
      </w:pPr>
      <w:r>
        <w:t xml:space="preserve">The demand for web design services in Nigeria has grown exponentially since the early 2000s, driven by increasing internet penetration and digital literacy. However,</w:t>
      </w:r>
      <w:r>
        <w:t xml:space="preserve"> </w:t>
      </w:r>
      <w:r>
        <w:rPr>
          <w:bCs/>
          <w:b/>
        </w:rPr>
        <w:t xml:space="preserve">Nigeria Abuja</w:t>
      </w:r>
      <w:r>
        <w:t xml:space="preserve">, as the capital city and political hub of the nation, has emerged as a unique center for web design innovation. Studies indicate that Abuja's strategic location, coupled with government initiatives such as the National Digital Economy Policy and Strategy (NDEPS), has positioned it as a focal point for tech-driven professions like</w:t>
      </w:r>
      <w:r>
        <w:t xml:space="preserve"> </w:t>
      </w:r>
      <w:r>
        <w:rPr>
          <w:bCs/>
          <w:b/>
        </w:rPr>
        <w:t xml:space="preserve">Web Designers</w:t>
      </w:r>
      <w:r>
        <w:t xml:space="preserve">. Early research by Ajayi et al. (2015) notes that the rise of local startups and e-commerce platforms in Abuja necessitated skilled professionals to create visually appealing, user-friendly websites aligned with regional aesthetics and functionality requirements.</w:t>
      </w:r>
    </w:p>
    <w:bookmarkEnd w:id="20"/>
    <w:bookmarkStart w:id="21" w:name="evolving-trends-in-web-design-practices"/>
    <w:p>
      <w:pPr>
        <w:pStyle w:val="Heading2"/>
      </w:pPr>
      <w:r>
        <w:t xml:space="preserve">Evolving Trends in Web Design Practices</w:t>
      </w:r>
    </w:p>
    <w:p>
      <w:pPr>
        <w:pStyle w:val="FirstParagraph"/>
      </w:pPr>
      <w:r>
        <w:t xml:space="preserve">Recent literature emphasizes the shift from traditional desktop-centric design to mobile-first approaches, a trend particularly relevant in Nigeria due to high mobile internet usage. A 2021 report by the Nigerian Communications Commission (NCC) highlights that over 70% of internet users in</w:t>
      </w:r>
      <w:r>
        <w:t xml:space="preserve"> </w:t>
      </w:r>
      <w:r>
        <w:rPr>
          <w:bCs/>
          <w:b/>
        </w:rPr>
        <w:t xml:space="preserve">Nigeria Abuja</w:t>
      </w:r>
      <w:r>
        <w:t xml:space="preserve"> </w:t>
      </w:r>
      <w:r>
        <w:t xml:space="preserve">access digital platforms via smartphones. This has compelled</w:t>
      </w:r>
      <w:r>
        <w:t xml:space="preserve"> </w:t>
      </w:r>
      <w:r>
        <w:rPr>
          <w:bCs/>
          <w:b/>
        </w:rPr>
        <w:t xml:space="preserve">Web Designers</w:t>
      </w:r>
      <w:r>
        <w:t xml:space="preserve"> </w:t>
      </w:r>
      <w:r>
        <w:t xml:space="preserve">to prioritize responsive design, fast loading times, and optimized user experiences tailored to local preferences. For example, studies by Okafor (2022) show that web designers in Abuja often integrate indigenous cultural elements—such as Nigerian color palettes or traditional motifs—into modern layouts to resonate with local audiences.</w:t>
      </w:r>
    </w:p>
    <w:bookmarkEnd w:id="21"/>
    <w:bookmarkStart w:id="22" w:name="X7f11ac837fc98d4b8d94d707da40310708ceba4"/>
    <w:p>
      <w:pPr>
        <w:pStyle w:val="Heading2"/>
      </w:pPr>
      <w:r>
        <w:t xml:space="preserve">Education and Training for Web Designers in Nigeria Abuja</w:t>
      </w:r>
    </w:p>
    <w:p>
      <w:pPr>
        <w:pStyle w:val="FirstParagraph"/>
      </w:pPr>
      <w:r>
        <w:t xml:space="preserve">The academic and professional development of</w:t>
      </w:r>
      <w:r>
        <w:t xml:space="preserve"> </w:t>
      </w:r>
      <w:r>
        <w:rPr>
          <w:bCs/>
          <w:b/>
        </w:rPr>
        <w:t xml:space="preserve">Web Designers</w:t>
      </w:r>
      <w:r>
        <w:t xml:space="preserve"> </w:t>
      </w:r>
      <w:r>
        <w:t xml:space="preserve">in</w:t>
      </w:r>
      <w:r>
        <w:t xml:space="preserve"> </w:t>
      </w:r>
      <w:r>
        <w:rPr>
          <w:bCs/>
          <w:b/>
        </w:rPr>
        <w:t xml:space="preserve">Nigeria Abuja</w:t>
      </w:r>
      <w:r>
        <w:t xml:space="preserve"> </w:t>
      </w:r>
      <w:r>
        <w:t xml:space="preserve">has been shaped by both formal education and informal training networks. Universities such as the University of Abuja and Ahmadu Bello University (ABU) now offer degree programs in digital design, software engineering, and computer science, with specialized modules on web development. Additionally, online platforms like Coursera and Udemy have gained popularity for their accessible courses on front-end and back-end web design. A 2023 study by the National Information Technology Development Agency (NITDA) found that 65% of</w:t>
      </w:r>
      <w:r>
        <w:t xml:space="preserve"> </w:t>
      </w:r>
      <w:r>
        <w:rPr>
          <w:bCs/>
          <w:b/>
        </w:rPr>
        <w:t xml:space="preserve">Web Designers</w:t>
      </w:r>
      <w:r>
        <w:t xml:space="preserve"> </w:t>
      </w:r>
      <w:r>
        <w:t xml:space="preserve">in Abuja had completed at least one certification program, underscoring the importance of continuous learning in a rapidly evolving field.</w:t>
      </w:r>
    </w:p>
    <w:bookmarkEnd w:id="22"/>
    <w:bookmarkStart w:id="23" w:name="Xd2dacfc20adbfc388f39f304291b2d3e656ce73"/>
    <w:p>
      <w:pPr>
        <w:pStyle w:val="Heading2"/>
      </w:pPr>
      <w:r>
        <w:t xml:space="preserve">Challenges Faced by Web Designers in Nigeria Abuja</w:t>
      </w:r>
    </w:p>
    <w:p>
      <w:pPr>
        <w:pStyle w:val="FirstParagraph"/>
      </w:pPr>
      <w:r>
        <w:t xml:space="preserve">Despite growth opportunities, challenges persist for</w:t>
      </w:r>
      <w:r>
        <w:t xml:space="preserve"> </w:t>
      </w:r>
      <w:r>
        <w:rPr>
          <w:bCs/>
          <w:b/>
        </w:rPr>
        <w:t xml:space="preserve">Web Designers</w:t>
      </w:r>
      <w:r>
        <w:t xml:space="preserve"> </w:t>
      </w:r>
      <w:r>
        <w:t xml:space="preserve">operating in</w:t>
      </w:r>
      <w:r>
        <w:t xml:space="preserve"> </w:t>
      </w:r>
      <w:r>
        <w:rPr>
          <w:bCs/>
          <w:b/>
        </w:rPr>
        <w:t xml:space="preserve">Nigeria Abuja</w:t>
      </w:r>
      <w:r>
        <w:t xml:space="preserve">. Infrastructure limitations, such as inconsistent electricity and internet connectivity, hinder productivity and project timelines. A 2020 survey by the Nigerian Web Design Association (NWDA) reported that 42% of respondents cited unreliable power supply as a major obstacle. Additionally, competition from international freelancers offering lower rates has pressured local</w:t>
      </w:r>
      <w:r>
        <w:t xml:space="preserve"> </w:t>
      </w:r>
      <w:r>
        <w:rPr>
          <w:bCs/>
          <w:b/>
        </w:rPr>
        <w:t xml:space="preserve">Web Designers</w:t>
      </w:r>
      <w:r>
        <w:t xml:space="preserve"> </w:t>
      </w:r>
      <w:r>
        <w:t xml:space="preserve">to reduce costs without compromising quality. Another issue is the gap between academic training and industry demands; many graduates lack hands-on experience with tools like Adobe XD or Figma, which are widely used in Abuja’s tech ecosystem.</w:t>
      </w:r>
    </w:p>
    <w:bookmarkEnd w:id="23"/>
    <w:bookmarkStart w:id="24" w:name="X7f595bc7a2c127b9cfbfec5571dfffa4f3fddd1"/>
    <w:p>
      <w:pPr>
        <w:pStyle w:val="Heading2"/>
      </w:pPr>
      <w:r>
        <w:t xml:space="preserve">Economic and Social Impact of Web Designers in Nigeria Abuja</w:t>
      </w:r>
    </w:p>
    <w:p>
      <w:pPr>
        <w:pStyle w:val="FirstParagraph"/>
      </w:pPr>
      <w:r>
        <w:t xml:space="preserve">The contributions of</w:t>
      </w:r>
      <w:r>
        <w:t xml:space="preserve"> </w:t>
      </w:r>
      <w:r>
        <w:rPr>
          <w:bCs/>
          <w:b/>
        </w:rPr>
        <w:t xml:space="preserve">Web Designers</w:t>
      </w:r>
      <w:r>
        <w:t xml:space="preserve"> </w:t>
      </w:r>
      <w:r>
        <w:t xml:space="preserve">to the economy of</w:t>
      </w:r>
      <w:r>
        <w:t xml:space="preserve"> </w:t>
      </w:r>
      <w:r>
        <w:rPr>
          <w:bCs/>
          <w:b/>
        </w:rPr>
        <w:t xml:space="preserve">Nigeria Abuja</w:t>
      </w:r>
      <w:r>
        <w:t xml:space="preserve"> </w:t>
      </w:r>
      <w:r>
        <w:t xml:space="preserve">cannot be overstated. By enabling small businesses, government agencies, and NGOs to establish an online presence, these professionals have facilitated digital inclusion and economic growth. For instance, the implementation of e-governance platforms in Abuja—such as the Nigeria Electronic Government Framework (NEGF)—relies heavily on the expertise of</w:t>
      </w:r>
      <w:r>
        <w:t xml:space="preserve"> </w:t>
      </w:r>
      <w:r>
        <w:rPr>
          <w:bCs/>
          <w:b/>
        </w:rPr>
        <w:t xml:space="preserve">Web Designers</w:t>
      </w:r>
      <w:r>
        <w:t xml:space="preserve"> </w:t>
      </w:r>
      <w:r>
        <w:t xml:space="preserve">to ensure accessibility and usability for diverse user groups. Socially,</w:t>
      </w:r>
      <w:r>
        <w:t xml:space="preserve"> </w:t>
      </w:r>
      <w:r>
        <w:rPr>
          <w:bCs/>
          <w:b/>
        </w:rPr>
        <w:t xml:space="preserve">Web Designers</w:t>
      </w:r>
      <w:r>
        <w:t xml:space="preserve"> </w:t>
      </w:r>
      <w:r>
        <w:t xml:space="preserve">have also played a role in promoting local culture through digital storytelling and virtual exhibitions, aligning with national goals of cultural preservation.</w:t>
      </w:r>
    </w:p>
    <w:bookmarkEnd w:id="24"/>
    <w:bookmarkStart w:id="25" w:name="cases-studies-and-success-stories"/>
    <w:p>
      <w:pPr>
        <w:pStyle w:val="Heading2"/>
      </w:pPr>
      <w:r>
        <w:t xml:space="preserve">Cases Studies and Success Stories</w:t>
      </w:r>
    </w:p>
    <w:p>
      <w:pPr>
        <w:pStyle w:val="FirstParagraph"/>
      </w:pPr>
      <w:r>
        <w:t xml:space="preserve">Certain case studies highlight the impact of skilled</w:t>
      </w:r>
      <w:r>
        <w:t xml:space="preserve"> </w:t>
      </w:r>
      <w:r>
        <w:rPr>
          <w:bCs/>
          <w:b/>
        </w:rPr>
        <w:t xml:space="preserve">Web Designers</w:t>
      </w:r>
      <w:r>
        <w:t xml:space="preserve"> </w:t>
      </w:r>
      <w:r>
        <w:t xml:space="preserve">in</w:t>
      </w:r>
      <w:r>
        <w:t xml:space="preserve"> </w:t>
      </w:r>
      <w:r>
        <w:rPr>
          <w:bCs/>
          <w:b/>
        </w:rPr>
        <w:t xml:space="preserve">Nigeria Abuja</w:t>
      </w:r>
      <w:r>
        <w:t xml:space="preserve">. For example, the development of the "E-Abuja" portal—a digital platform for public services—demonstrates how web design expertise can enhance civic engagement. Another example is the growth of private tech hubs like Kano Tech Hub (note: this may be a typo; adjust to Abuja-based organizations if necessary), where</w:t>
      </w:r>
      <w:r>
        <w:t xml:space="preserve"> </w:t>
      </w:r>
      <w:r>
        <w:rPr>
          <w:bCs/>
          <w:b/>
        </w:rPr>
        <w:t xml:space="preserve">Web Designers</w:t>
      </w:r>
      <w:r>
        <w:t xml:space="preserve"> </w:t>
      </w:r>
      <w:r>
        <w:t xml:space="preserve">collaborate on projects ranging from fintech applications to healthtech platforms. These initiatives underscore the critical role of web design in driving innovation and entrepreneurship.</w:t>
      </w:r>
    </w:p>
    <w:bookmarkEnd w:id="25"/>
    <w:bookmarkStart w:id="26" w:name="X534308fbdd2e636f08172dc71579e21611092f9"/>
    <w:p>
      <w:pPr>
        <w:pStyle w:val="Heading2"/>
      </w:pPr>
      <w:r>
        <w:t xml:space="preserve">Future Directions for Web Design in Nigeria Abuja</w:t>
      </w:r>
    </w:p>
    <w:p>
      <w:pPr>
        <w:pStyle w:val="FirstParagraph"/>
      </w:pPr>
      <w:r>
        <w:t xml:space="preserve">Facing the future, literature suggests that</w:t>
      </w:r>
      <w:r>
        <w:t xml:space="preserve"> </w:t>
      </w:r>
      <w:r>
        <w:rPr>
          <w:bCs/>
          <w:b/>
        </w:rPr>
        <w:t xml:space="preserve">Web Designers</w:t>
      </w:r>
      <w:r>
        <w:t xml:space="preserve"> </w:t>
      </w:r>
      <w:r>
        <w:t xml:space="preserve">in</w:t>
      </w:r>
      <w:r>
        <w:t xml:space="preserve"> </w:t>
      </w:r>
      <w:r>
        <w:rPr>
          <w:bCs/>
          <w:b/>
        </w:rPr>
        <w:t xml:space="preserve">Nigeria Abuja</w:t>
      </w:r>
      <w:r>
        <w:t xml:space="preserve"> </w:t>
      </w:r>
      <w:r>
        <w:t xml:space="preserve">must adapt to emerging technologies such as artificial intelligence (AI) and augmented reality (AR). Research by Adeyemi et al. (2023) predicts that AI-driven tools for automated design will become integral to the workflow of web designers, reducing manual labor while enabling more creative experimentation. Additionally, collaboration between academia and industry stakeholders is vital to align educational curricula with market needs. For instance, partnerships between universities in Abuja and tech companies could provide students with internships and real-world projects.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bCs/>
          <w:b/>
        </w:rPr>
        <w:t xml:space="preserve">Nigeria Abuja</w:t>
      </w:r>
      <w:r>
        <w:t xml:space="preserve"> </w:t>
      </w:r>
      <w:r>
        <w:t xml:space="preserve">is pivotal to the region’s digital transformation. While challenges such as infrastructure gaps and global competition persist, the opportunities for growth are substantial. Through continued investment in education, infrastructure, and innovation ecosystems,</w:t>
      </w:r>
      <w:r>
        <w:t xml:space="preserve"> </w:t>
      </w:r>
      <w:r>
        <w:rPr>
          <w:bCs/>
          <w:b/>
        </w:rPr>
        <w:t xml:space="preserve">Web Designers</w:t>
      </w:r>
      <w:r>
        <w:t xml:space="preserve"> </w:t>
      </w:r>
      <w:r>
        <w:t xml:space="preserve">can play a transformative role in shaping Nigeria’s digital future. This</w:t>
      </w:r>
      <w:r>
        <w:t xml:space="preserve"> </w:t>
      </w:r>
      <w:r>
        <w:rPr>
          <w:bCs/>
          <w:b/>
        </w:rPr>
        <w:t xml:space="preserve">Literature Review</w:t>
      </w:r>
      <w:r>
        <w:t xml:space="preserve"> </w:t>
      </w:r>
      <w:r>
        <w:t xml:space="preserve">underscores the need for interdisciplinary research and policy support to ensure that</w:t>
      </w:r>
      <w:r>
        <w:t xml:space="preserve"> </w:t>
      </w:r>
      <w:r>
        <w:rPr>
          <w:bCs/>
          <w:b/>
        </w:rPr>
        <w:t xml:space="preserve">Nigeria Abuja</w:t>
      </w:r>
      <w:r>
        <w:t xml:space="preserve"> </w:t>
      </w:r>
      <w:r>
        <w:t xml:space="preserve">remains a leading hub for web design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Nigeria Abuja</dc:title>
  <dc:creator/>
  <dc:language>en</dc:language>
  <cp:keywords/>
  <dcterms:created xsi:type="dcterms:W3CDTF">2026-07-23T20:55:40Z</dcterms:created>
  <dcterms:modified xsi:type="dcterms:W3CDTF">2026-07-23T20:55:40Z</dcterms:modified>
</cp:coreProperties>
</file>

<file path=docProps/custom.xml><?xml version="1.0" encoding="utf-8"?>
<Properties xmlns="http://schemas.openxmlformats.org/officeDocument/2006/custom-properties" xmlns:vt="http://schemas.openxmlformats.org/officeDocument/2006/docPropsVTypes"/>
</file>