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84d9c4b414ae5b1bca454b03fbbc36501b92728"/>
    <w:p>
      <w:pPr>
        <w:pStyle w:val="Heading1"/>
      </w:pPr>
      <w:r>
        <w:t xml:space="preserve">Literature Review: The Role and Challenges of Web Designers in Pakistan Islamabad</w:t>
      </w:r>
    </w:p>
    <w:p>
      <w:pPr>
        <w:pStyle w:val="FirstParagraph"/>
      </w:pPr>
      <w:r>
        <w:rPr>
          <w:bCs/>
          <w:b/>
        </w:rPr>
        <w:t xml:space="preserve">Literature Review:</w:t>
      </w:r>
      <w:r>
        <w:t xml:space="preserve"> </w:t>
      </w:r>
      <w:r>
        <w:t xml:space="preserve">This document presents a comprehensive analysis of the evolving role of</w:t>
      </w:r>
      <w:r>
        <w:t xml:space="preserve"> </w:t>
      </w:r>
      <w:r>
        <w:rPr>
          <w:bCs/>
          <w:b/>
        </w:rPr>
        <w:t xml:space="preserve">Web Designer</w:t>
      </w:r>
      <w:r>
        <w:t xml:space="preserve"> </w:t>
      </w:r>
      <w:r>
        <w:t xml:space="preserve">in the context of</w:t>
      </w:r>
      <w:r>
        <w:t xml:space="preserve"> </w:t>
      </w:r>
      <w:r>
        <w:rPr>
          <w:bCs/>
          <w:b/>
        </w:rPr>
        <w:t xml:space="preserve">Pakistan Islamabad</w:t>
      </w:r>
      <w:r>
        <w:t xml:space="preserve">, exploring their significance, challenges, and opportunities within the digital landscape. The review synthesizes existing research, industry trends, and local insights to highlight how Web Designers contribute to economic growth and technological advancement in Islamabad.</w:t>
      </w:r>
    </w:p>
    <w:bookmarkStart w:id="22" w:name="Xafe4e492e28d370f17a7578089ce8598c3a80f0"/>
    <w:p>
      <w:pPr>
        <w:pStyle w:val="Heading2"/>
      </w:pPr>
      <w:r>
        <w:t xml:space="preserve">Historical Context of Web Designing in Pakistan</w:t>
      </w:r>
    </w:p>
    <w:p>
      <w:pPr>
        <w:pStyle w:val="FirstParagraph"/>
      </w:pPr>
      <w:r>
        <w:t xml:space="preserve">The concept of web designing emerged globally in the 1990s with the advent of the internet. However, its adoption in Pakistan, particularly Islamabad, has been shaped by regional socio-economic factors. Early web design efforts in Pakistan were rudimentary, focusing on static pages for government and corporate entities. Over time, as digital literacy increased and e-commerce platforms expanded (such as</w:t>
      </w:r>
      <w:r>
        <w:t xml:space="preserve"> </w:t>
      </w:r>
      <w:hyperlink r:id="rId20">
        <w:r>
          <w:rPr>
            <w:rStyle w:val="Hyperlink"/>
          </w:rPr>
          <w:t xml:space="preserve">OLX</w:t>
        </w:r>
      </w:hyperlink>
      <w:r>
        <w:t xml:space="preserve"> </w:t>
      </w:r>
      <w:r>
        <w:t xml:space="preserve">and</w:t>
      </w:r>
      <w:r>
        <w:t xml:space="preserve"> </w:t>
      </w:r>
      <w:hyperlink r:id="rId21">
        <w:r>
          <w:rPr>
            <w:rStyle w:val="Hyperlink"/>
          </w:rPr>
          <w:t xml:space="preserve">Zong</w:t>
        </w:r>
      </w:hyperlink>
      <w:r>
        <w:t xml:space="preserve">), the demand for skilled</w:t>
      </w:r>
      <w:r>
        <w:t xml:space="preserve"> </w:t>
      </w:r>
      <w:r>
        <w:rPr>
          <w:bCs/>
          <w:b/>
        </w:rPr>
        <w:t xml:space="preserve">Web Designer</w:t>
      </w:r>
      <w:r>
        <w:t xml:space="preserve">s grew significantly.</w:t>
      </w:r>
    </w:p>
    <w:bookmarkEnd w:id="22"/>
    <w:bookmarkStart w:id="23" w:name="Xf545ae62c636bee7faab1ca64a0296eb0a70600"/>
    <w:p>
      <w:pPr>
        <w:pStyle w:val="Heading2"/>
      </w:pPr>
      <w:r>
        <w:t xml:space="preserve">Evolving Trends in Web Designing in Islamabad, Pakistan</w:t>
      </w:r>
    </w:p>
    <w:p>
      <w:pPr>
        <w:pStyle w:val="FirstParagraph"/>
      </w:pPr>
      <w:r>
        <w:rPr>
          <w:bCs/>
          <w:b/>
        </w:rPr>
        <w:t xml:space="preserve">Pakistan Islamabad</w:t>
      </w:r>
      <w:r>
        <w:t xml:space="preserve">, as the capital and a hub for technology and governance, has seen a surge in web design innovation. Key trends include:</w:t>
      </w:r>
    </w:p>
    <w:p>
      <w:pPr>
        <w:numPr>
          <w:ilvl w:val="0"/>
          <w:numId w:val="1001"/>
        </w:numPr>
        <w:pStyle w:val="Compact"/>
      </w:pPr>
      <w:r>
        <w:rPr>
          <w:bCs/>
          <w:b/>
        </w:rPr>
        <w:t xml:space="preserve">Mobile-First Design:</w:t>
      </w:r>
      <w:r>
        <w:t xml:space="preserve"> </w:t>
      </w:r>
      <w:r>
        <w:t xml:space="preserve">With over 70% of internet users in Pakistan accessing the web via smartphones (Data.pk, 2023), Web Designers in Islamabad prioritize responsive layouts and user-friendly interfaces tailored to mobile platforms.</w:t>
      </w:r>
    </w:p>
    <w:p>
      <w:pPr>
        <w:numPr>
          <w:ilvl w:val="0"/>
          <w:numId w:val="1001"/>
        </w:numPr>
        <w:pStyle w:val="Compact"/>
      </w:pPr>
      <w:r>
        <w:rPr>
          <w:bCs/>
          <w:b/>
        </w:rPr>
        <w:t xml:space="preserve">Cultural Adaptation:</w:t>
      </w:r>
      <w:r>
        <w:t xml:space="preserve"> </w:t>
      </w:r>
      <w:r>
        <w:t xml:space="preserve">Local</w:t>
      </w:r>
      <w:r>
        <w:t xml:space="preserve"> </w:t>
      </w:r>
      <w:r>
        <w:rPr>
          <w:bCs/>
          <w:b/>
        </w:rPr>
        <w:t xml:space="preserve">Web Designer</w:t>
      </w:r>
      <w:r>
        <w:t xml:space="preserve">s incorporate Urdu language content, Islamic aesthetics, and regional color schemes to cater to the diverse demographics of Pakistan.</w:t>
      </w:r>
    </w:p>
    <w:p>
      <w:pPr>
        <w:numPr>
          <w:ilvl w:val="0"/>
          <w:numId w:val="1001"/>
        </w:numPr>
        <w:pStyle w:val="Compact"/>
      </w:pPr>
      <w:r>
        <w:rPr>
          <w:bCs/>
          <w:b/>
        </w:rPr>
        <w:t xml:space="preserve">E-Commerce Integration:</w:t>
      </w:r>
      <w:r>
        <w:t xml:space="preserve"> </w:t>
      </w:r>
      <w:r>
        <w:t xml:space="preserve">The rise of digital payment systems (e.g., JazzCash) has driven demand for secure, visually appealing e-commerce websites in Islamabad’s startup ecosystem.</w:t>
      </w:r>
    </w:p>
    <w:bookmarkEnd w:id="23"/>
    <w:bookmarkStart w:id="24" w:name="Xc306ae40f89e519dd97791a12b46c9c1218bbb9"/>
    <w:p>
      <w:pPr>
        <w:pStyle w:val="Heading2"/>
      </w:pPr>
      <w:r>
        <w:t xml:space="preserve">Challenges Faced by Web Designers in Islamabad</w:t>
      </w:r>
    </w:p>
    <w:p>
      <w:pPr>
        <w:pStyle w:val="FirstParagraph"/>
      </w:pPr>
      <w:r>
        <w:t xml:space="preserve">Despite growth opportunities,</w:t>
      </w:r>
      <w:r>
        <w:t xml:space="preserve"> </w:t>
      </w:r>
      <w:r>
        <w:rPr>
          <w:bCs/>
          <w:b/>
        </w:rPr>
        <w:t xml:space="preserve">Web Designer</w:t>
      </w:r>
      <w:r>
        <w:t xml:space="preserve">s in</w:t>
      </w:r>
      <w:r>
        <w:t xml:space="preserve"> </w:t>
      </w:r>
      <w:r>
        <w:rPr>
          <w:bCs/>
          <w:b/>
        </w:rPr>
        <w:t xml:space="preserve">Pakistan Islamabad</w:t>
      </w:r>
      <w:r>
        <w:t xml:space="preserve"> </w:t>
      </w:r>
      <w:r>
        <w:t xml:space="preserve">encounter several challenges:</w:t>
      </w:r>
    </w:p>
    <w:p>
      <w:pPr>
        <w:numPr>
          <w:ilvl w:val="0"/>
          <w:numId w:val="1002"/>
        </w:numPr>
        <w:pStyle w:val="Compact"/>
      </w:pPr>
      <w:r>
        <w:rPr>
          <w:bCs/>
          <w:b/>
        </w:rPr>
        <w:t xml:space="preserve">Limited Access to Advanced Tools:</w:t>
      </w:r>
      <w:r>
        <w:t xml:space="preserve"> </w:t>
      </w:r>
      <w:r>
        <w:t xml:space="preserve">Many local designers rely on free or outdated software due to budget constraints, hindering their ability to compete globally.</w:t>
      </w:r>
    </w:p>
    <w:p>
      <w:pPr>
        <w:numPr>
          <w:ilvl w:val="0"/>
          <w:numId w:val="1002"/>
        </w:numPr>
        <w:pStyle w:val="Compact"/>
      </w:pPr>
      <w:r>
        <w:rPr>
          <w:bCs/>
          <w:b/>
        </w:rPr>
        <w:t xml:space="preserve">Competition from International Platforms:</w:t>
      </w:r>
      <w:r>
        <w:t xml:space="preserve"> </w:t>
      </w:r>
      <w:r>
        <w:t xml:space="preserve">Freelance platforms like Upwork and Fiverr attract international clients, leaving local designers in Islamabad with limited visibility.</w:t>
      </w:r>
    </w:p>
    <w:p>
      <w:pPr>
        <w:numPr>
          <w:ilvl w:val="0"/>
          <w:numId w:val="1002"/>
        </w:numPr>
        <w:pStyle w:val="Compact"/>
      </w:pPr>
      <w:r>
        <w:rPr>
          <w:bCs/>
          <w:b/>
        </w:rPr>
        <w:t xml:space="preserve">Lack of Formal Training:</w:t>
      </w:r>
      <w:r>
        <w:t xml:space="preserve"> </w:t>
      </w:r>
      <w:r>
        <w:t xml:space="preserve">While institutions like the National University of Sciences and Technology (NUST) offer IT courses, specialized programs for web design remain scarce in Islamabad.</w:t>
      </w:r>
    </w:p>
    <w:bookmarkEnd w:id="24"/>
    <w:bookmarkStart w:id="26" w:name="cases-and-research-findings"/>
    <w:p>
      <w:pPr>
        <w:pStyle w:val="Heading2"/>
      </w:pPr>
      <w:r>
        <w:t xml:space="preserve">Cases and Research Findings</w:t>
      </w:r>
    </w:p>
    <w:p>
      <w:pPr>
        <w:pStyle w:val="FirstParagraph"/>
      </w:pPr>
      <w:r>
        <w:t xml:space="preserve">A 2023 report by the Pakistan Software Export Board (PSEB) noted that Islamabad-based web design agencies have contributed to a 15% increase in digital services exports. For instance, agencies like</w:t>
      </w:r>
      <w:r>
        <w:t xml:space="preserve"> </w:t>
      </w:r>
      <w:hyperlink r:id="rId25">
        <w:r>
          <w:rPr>
            <w:rStyle w:val="Hyperlink"/>
          </w:rPr>
          <w:t xml:space="preserve">Fiverr</w:t>
        </w:r>
      </w:hyperlink>
      <w:r>
        <w:t xml:space="preserve">-affiliated firms in Islamabad have successfully developed websites for SMEs, leveraging local SEO strategies and multilingual support.</w:t>
      </w:r>
    </w:p>
    <w:p>
      <w:pPr>
        <w:pStyle w:val="BodyText"/>
      </w:pPr>
      <w:r>
        <w:t xml:space="preserve">However, a survey by the Islamabad Chamber of Commerce (2024) revealed that 60% of Web Designers in the city cited "inadequate client awareness about modern design trends" as a barrier to growth. This highlights a gap between the technical capabilities of designers and market demand.</w:t>
      </w:r>
    </w:p>
    <w:bookmarkEnd w:id="26"/>
    <w:bookmarkStart w:id="28" w:name="X42a387820508d301eb317fe04f7e9212f817d7b"/>
    <w:p>
      <w:pPr>
        <w:pStyle w:val="Heading2"/>
      </w:pPr>
      <w:r>
        <w:t xml:space="preserve">Comparative Analysis with Other Regions in Pakistan</w:t>
      </w:r>
    </w:p>
    <w:p>
      <w:pPr>
        <w:pStyle w:val="FirstParagraph"/>
      </w:pPr>
      <w:r>
        <w:t xml:space="preserve">While cities like Lahore and Karachi have larger tech communities, Islamabad’s unique position as the political and administrative capital offers distinct advantages. Government initiatives such as the "Digital Pakistan" program emphasize e-governance, creating high demand for Web Designers skilled in developing government portals (e.g.,</w:t>
      </w:r>
      <w:r>
        <w:t xml:space="preserve"> </w:t>
      </w:r>
      <w:hyperlink r:id="rId27">
        <w:r>
          <w:rPr>
            <w:rStyle w:val="Hyperlink"/>
          </w:rPr>
          <w:t xml:space="preserve">gov.pk</w:t>
        </w:r>
      </w:hyperlink>
      <w:r>
        <w:t xml:space="preserve">). In contrast, Lahore’s focus on creative industries has led to more experimentation with design aesthetics.</w:t>
      </w:r>
    </w:p>
    <w:bookmarkEnd w:id="28"/>
    <w:bookmarkStart w:id="29" w:name="X0cb66a51e2d87903521d6a5591df3b4a666c32d"/>
    <w:p>
      <w:pPr>
        <w:pStyle w:val="Heading2"/>
      </w:pPr>
      <w:r>
        <w:t xml:space="preserve">Recommendations and Future Research Directions</w:t>
      </w:r>
    </w:p>
    <w:p>
      <w:pPr>
        <w:pStyle w:val="FirstParagraph"/>
      </w:pPr>
      <w:r>
        <w:t xml:space="preserve">To strengthen the role of Web Designers in Islamabad, the following steps are recommended:</w:t>
      </w:r>
    </w:p>
    <w:p>
      <w:pPr>
        <w:numPr>
          <w:ilvl w:val="0"/>
          <w:numId w:val="1003"/>
        </w:numPr>
        <w:pStyle w:val="Compact"/>
      </w:pPr>
      <w:r>
        <w:rPr>
          <w:bCs/>
          <w:b/>
        </w:rPr>
        <w:t xml:space="preserve">Establish Local Training Centers:</w:t>
      </w:r>
      <w:r>
        <w:t xml:space="preserve"> </w:t>
      </w:r>
      <w:r>
        <w:t xml:space="preserve">Partnerships between universities and private firms can create specialized web design programs aligned with industry needs.</w:t>
      </w:r>
    </w:p>
    <w:p>
      <w:pPr>
        <w:numPr>
          <w:ilvl w:val="0"/>
          <w:numId w:val="1003"/>
        </w:numPr>
        <w:pStyle w:val="Compact"/>
      </w:pPr>
      <w:r>
        <w:rPr>
          <w:bCs/>
          <w:b/>
        </w:rPr>
        <w:t xml:space="preserve">Promote Digital Literacy Campaigns:</w:t>
      </w:r>
      <w:r>
        <w:t xml:space="preserve"> </w:t>
      </w:r>
      <w:r>
        <w:t xml:space="preserve">Educating clients about the value of responsive, accessible websites can reduce cost-related hesitations among SMEs.</w:t>
      </w:r>
    </w:p>
    <w:p>
      <w:pPr>
        <w:numPr>
          <w:ilvl w:val="0"/>
          <w:numId w:val="1003"/>
        </w:numPr>
        <w:pStyle w:val="Compact"/>
      </w:pPr>
      <w:r>
        <w:rPr>
          <w:bCs/>
          <w:b/>
        </w:rPr>
        <w:t xml:space="preserve">Encourage Government Procurement:</w:t>
      </w:r>
      <w:r>
        <w:t xml:space="preserve"> </w:t>
      </w:r>
      <w:r>
        <w:t xml:space="preserve">Increasing public sector investments in modern web design can provide stable income streams for local designers.</w:t>
      </w:r>
    </w:p>
    <w:bookmarkEnd w:id="29"/>
    <w:bookmarkStart w:id="30"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pivotal role of</w:t>
      </w:r>
      <w:r>
        <w:t xml:space="preserve"> </w:t>
      </w:r>
      <w:r>
        <w:rPr>
          <w:bCs/>
          <w:b/>
        </w:rPr>
        <w:t xml:space="preserve">Web Designer</w:t>
      </w:r>
      <w:r>
        <w:t xml:space="preserve">s in shaping Islamabad’s digital identity. As Pakistan continues its digital transformation, Web Designers in Islamabad must navigate challenges like limited resources and global competition while capitalizing on opportunities driven by e-governance and local entrepreneurship. Future research should explore the impact of AI tools on web design workflows and the role of community-driven learning platforms in upskilling designers.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fiverr.com" TargetMode="External" /><Relationship Type="http://schemas.openxmlformats.org/officeDocument/2006/relationships/hyperlink" Id="rId27" Target="https://www.gov.pk" TargetMode="External" /><Relationship Type="http://schemas.openxmlformats.org/officeDocument/2006/relationships/hyperlink" Id="rId20" Target="https://www.olx.com.pk" TargetMode="External" /><Relationship Type="http://schemas.openxmlformats.org/officeDocument/2006/relationships/hyperlink" Id="rId21" Target="https://www.zong.com.pk" TargetMode="External" /></Relationships>
</file>

<file path=word/_rels/footnotes.xml.rels><?xml version="1.0" encoding="UTF-8"?><Relationships xmlns="http://schemas.openxmlformats.org/package/2006/relationships"><Relationship Type="http://schemas.openxmlformats.org/officeDocument/2006/relationships/hyperlink" Id="rId25" Target="https://www.fiverr.com" TargetMode="External" /><Relationship Type="http://schemas.openxmlformats.org/officeDocument/2006/relationships/hyperlink" Id="rId27" Target="https://www.gov.pk" TargetMode="External" /><Relationship Type="http://schemas.openxmlformats.org/officeDocument/2006/relationships/hyperlink" Id="rId20" Target="https://www.olx.com.pk" TargetMode="External" /><Relationship Type="http://schemas.openxmlformats.org/officeDocument/2006/relationships/hyperlink" Id="rId21" Target="https://www.zong.com.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Pakistan Islamabad</dc:title>
  <dc:creator/>
  <dc:language>en</dc:language>
  <cp:keywords/>
  <dcterms:created xsi:type="dcterms:W3CDTF">2026-07-23T22:19:21Z</dcterms:created>
  <dcterms:modified xsi:type="dcterms:W3CDTF">2026-07-23T22:19:21Z</dcterms:modified>
</cp:coreProperties>
</file>

<file path=docProps/custom.xml><?xml version="1.0" encoding="utf-8"?>
<Properties xmlns="http://schemas.openxmlformats.org/officeDocument/2006/custom-properties" xmlns:vt="http://schemas.openxmlformats.org/officeDocument/2006/docPropsVTypes"/>
</file>