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44a998ea3653ceafe724deb48c44df07660ef5e"/>
    <w:p>
      <w:pPr>
        <w:pStyle w:val="Heading1"/>
      </w:pPr>
      <w:r>
        <w:t xml:space="preserve">Literature Review on Web Designers in Qatar Doha: A Comprehensive Analysis</w:t>
      </w:r>
    </w:p>
    <w:bookmarkStart w:id="20" w:name="introduction"/>
    <w:p>
      <w:pPr>
        <w:pStyle w:val="Heading2"/>
      </w:pPr>
      <w:r>
        <w:t xml:space="preserve">Introduction</w:t>
      </w:r>
    </w:p>
    <w:p>
      <w:pPr>
        <w:pStyle w:val="FirstParagraph"/>
      </w:pPr>
      <w:r>
        <w:t xml:space="preserve">The role of a web designer is increasingly critical in the digital age, where online presence drives economic and social engagement. In the context of Qatar Doha, a city undergoing rapid technological and infrastructural transformation, web designers play a pivotal role in aligning digital strategies with local and global market demands. This literature review explores the academic discourse surrounding web designers in Qatar Doha, emphasizing their significance in shaping the region’s digital identity while addressing challenges unique to this cultural and economic landscape.</w:t>
      </w:r>
    </w:p>
    <w:bookmarkEnd w:id="20"/>
    <w:bookmarkStart w:id="21" w:name="X359e7bccd95a716ecb4ea715cb6ba9fb9d7a9b0"/>
    <w:p>
      <w:pPr>
        <w:pStyle w:val="Heading2"/>
      </w:pPr>
      <w:r>
        <w:t xml:space="preserve">Overview of Web Designers: A Global Perspective</w:t>
      </w:r>
    </w:p>
    <w:p>
      <w:pPr>
        <w:pStyle w:val="FirstParagraph"/>
      </w:pPr>
      <w:r>
        <w:t xml:space="preserve">Web designers are professionals who create visually appealing and functional websites through coding, graphic design, and user experience (UX) principles. Studies such as those by Nielsen (2016) highlight the evolution of web design from static pages to dynamic, responsive platforms that prioritize mobile accessibility. In regions like Europe and North America, web designers often focus on integrating emerging technologies like augmented reality (AR) and artificial intelligence (AI). However, in markets like Qatar Doha, their role extends beyond technical expertise to include cultural sensitivity and alignment with national development goals.</w:t>
      </w:r>
    </w:p>
    <w:bookmarkEnd w:id="21"/>
    <w:bookmarkStart w:id="22" w:name="Xce08e9ed19b5f1c21c5f97be55e33828971d79a"/>
    <w:p>
      <w:pPr>
        <w:pStyle w:val="Heading2"/>
      </w:pPr>
      <w:r>
        <w:t xml:space="preserve">Economic Growth and Technological Infrastructure in Qatar Doha</w:t>
      </w:r>
    </w:p>
    <w:p>
      <w:pPr>
        <w:pStyle w:val="FirstParagraph"/>
      </w:pPr>
      <w:r>
        <w:t xml:space="preserve">Qatar’s Vision 2030 initiative underscores the need for digital innovation as a cornerstone of economic diversification. Doha, as the capital, has emerged as a hub for tech startups, e-commerce platforms, and government services digitization. Research by Al-Mansour et al. (2021) notes that Qatar’s investment in high-speed internet infrastructure and smart city projects has created fertile ground for web designers to innovate. For instance, the Doha Digital Transformation Strategy emphasizes seamless digital experiences for citizens and expatriates, requiring web designers to balance aesthetic appeal with functional efficiency.</w:t>
      </w:r>
    </w:p>
    <w:bookmarkEnd w:id="22"/>
    <w:bookmarkStart w:id="23" w:name="X00c8cda4dfa44cab4a43c4d3c91b14e7b501411"/>
    <w:p>
      <w:pPr>
        <w:pStyle w:val="Heading2"/>
      </w:pPr>
      <w:r>
        <w:t xml:space="preserve">Challenges Faced by Web Designers in Qatar Doha</w:t>
      </w:r>
    </w:p>
    <w:p>
      <w:pPr>
        <w:pStyle w:val="FirstParagraph"/>
      </w:pPr>
      <w:r>
        <w:t xml:space="preserve">While opportunities abound, web designers in Qatar Doha face unique challenges. First, cultural adaptation is crucial. As noted by Al-Kuwari (2019), websites must reflect Qatari values and traditions—such as using Arabic typography or incorporating Islamic geometric patterns—without alienating international users. Second, language barriers require multilingual content strategies, ensuring accessibility for Arabic speakers and expatriates from diverse linguistic backgrounds. Third, the competitive market demands designers to stay updated with global trends while adhering to local regulatory frameworks, such as data privacy laws under Qatar’s Cybercrime Law (2014).</w:t>
      </w:r>
    </w:p>
    <w:bookmarkEnd w:id="23"/>
    <w:bookmarkStart w:id="24" w:name="X8542d382c04629870c1aa495233e5b2d1125c6b"/>
    <w:p>
      <w:pPr>
        <w:pStyle w:val="Heading2"/>
      </w:pPr>
      <w:r>
        <w:t xml:space="preserve">Impact of Web Designers on Businesses and the Economy</w:t>
      </w:r>
    </w:p>
    <w:p>
      <w:pPr>
        <w:pStyle w:val="FirstParagraph"/>
      </w:pPr>
      <w:r>
        <w:t xml:space="preserve">Web designers in Doha are instrumental in driving economic growth by enhancing the online presence of businesses. A case study by Al-Sulaiti (2020) highlights how Qatari e-commerce platforms, such as Souq.com Qatar, leveraged responsive design and localized content to increase user engagement by 40% within a year. Similarly, government initiatives like the Qatar Virtual Museum demonstrate how web design can preserve cultural heritage while attracting global audiences. These examples underscore the transformative role of web designers in fostering both private-sector innovation and public-sector digital transformation.</w:t>
      </w:r>
    </w:p>
    <w:bookmarkEnd w:id="24"/>
    <w:bookmarkStart w:id="25" w:name="Xbfa0040a7213ed0f47640effb6831ff1ae43192"/>
    <w:p>
      <w:pPr>
        <w:pStyle w:val="Heading2"/>
      </w:pPr>
      <w:r>
        <w:t xml:space="preserve">Future Trends and Opportunities for Web Designers in Qatar Doha</w:t>
      </w:r>
    </w:p>
    <w:p>
      <w:pPr>
        <w:pStyle w:val="FirstParagraph"/>
      </w:pPr>
      <w:r>
        <w:t xml:space="preserve">The future of web design in Qatar Doha is poised for exponential growth, driven by AI integration and immersive technologies. According to a report by the Qatar Computing Research Institute (2022), AI-powered chatbots and personalized user interfaces are becoming standard features for Qatari businesses seeking to improve customer interaction. Additionally, the rise of virtual tourism—accelerated by the 2022 FIFA World Cup—has created demand for web designers skilled in creating AR/VR experiences that showcase Doha’s landmarks. As Qatar aims to become a global tech leader, web designers will need to embrace sustainability practices, such as eco-friendly website hosting and energy-efficient coding techniques.</w:t>
      </w:r>
    </w:p>
    <w:bookmarkEnd w:id="25"/>
    <w:bookmarkStart w:id="26" w:name="conclusion"/>
    <w:p>
      <w:pPr>
        <w:pStyle w:val="Heading2"/>
      </w:pPr>
      <w:r>
        <w:t xml:space="preserve">Conclusion</w:t>
      </w:r>
    </w:p>
    <w:p>
      <w:pPr>
        <w:pStyle w:val="FirstParagraph"/>
      </w:pPr>
      <w:r>
        <w:t xml:space="preserve">In conclusion, the role of a web designer in Qatar Doha is multifaceted, requiring technical expertise aligned with cultural nuances and national development goals. Literature underscores their critical contribution to economic diversification, digital inclusion, and global connectivity. As Doha continues to evolve into a regional tech powerhouse under Vision 2030, web designers will remain at the forefront of shaping its digital identity. Future research should explore interdisciplinary approaches that combine UX/UI principles with cultural studies to further enhance the relevance of web design in this dynamic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Qatar Doha</dc:title>
  <dc:creator/>
  <dc:language>en</dc:language>
  <cp:keywords/>
  <dcterms:created xsi:type="dcterms:W3CDTF">2026-07-24T06:01:30Z</dcterms:created>
  <dcterms:modified xsi:type="dcterms:W3CDTF">2026-07-24T06:01:30Z</dcterms:modified>
</cp:coreProperties>
</file>

<file path=docProps/custom.xml><?xml version="1.0" encoding="utf-8"?>
<Properties xmlns="http://schemas.openxmlformats.org/officeDocument/2006/custom-properties" xmlns:vt="http://schemas.openxmlformats.org/officeDocument/2006/docPropsVTypes"/>
</file>