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1be4fb3838eabf1f8a919ea0d0e92247da5234f"/>
    <w:p>
      <w:pPr>
        <w:pStyle w:val="Heading1"/>
      </w:pPr>
      <w:r>
        <w:t xml:space="preserve">Literature Review: Web Designer in Russia Moscow</w:t>
      </w:r>
    </w:p>
    <w:p>
      <w:pPr>
        <w:pStyle w:val="FirstParagraph"/>
      </w:pPr>
      <w:r>
        <w:t xml:space="preserve">The role of a web designer has evolved significantly in the digital age, and this transformation is particularly notable within the context of</w:t>
      </w:r>
      <w:r>
        <w:t xml:space="preserve"> </w:t>
      </w:r>
      <w:r>
        <w:rPr>
          <w:bCs/>
          <w:b/>
        </w:rPr>
        <w:t xml:space="preserve">Russia Moscow</w:t>
      </w:r>
      <w:r>
        <w:t xml:space="preserve">, a hub for technological innovation and cultural exchange. As businesses increasingly rely on digital platforms to reach global audiences, the demand for skilled web designers who understand both local and international design trends has grown. This Literature Review explores existing academic, professional, and industry literature to analyze how</w:t>
      </w:r>
      <w:r>
        <w:t xml:space="preserve"> </w:t>
      </w:r>
      <w:r>
        <w:rPr>
          <w:iCs/>
          <w:i/>
        </w:rPr>
        <w:t xml:space="preserve">web designer</w:t>
      </w:r>
      <w:r>
        <w:t xml:space="preserve"> </w:t>
      </w:r>
      <w:r>
        <w:t xml:space="preserve">practices in</w:t>
      </w:r>
      <w:r>
        <w:t xml:space="preserve"> </w:t>
      </w:r>
      <w:r>
        <w:rPr>
          <w:bCs/>
          <w:b/>
        </w:rPr>
        <w:t xml:space="preserve">Russia Moscow</w:t>
      </w:r>
      <w:r>
        <w:t xml:space="preserve"> </w:t>
      </w:r>
      <w:r>
        <w:t xml:space="preserve">intersect with global standards while addressing unique regional challenges.</w:t>
      </w:r>
    </w:p>
    <w:bookmarkStart w:id="20" w:name="Xc0f8445113d2fb65c0987a869edf07fed5538a3"/>
    <w:p>
      <w:pPr>
        <w:pStyle w:val="Heading2"/>
      </w:pPr>
      <w:r>
        <w:t xml:space="preserve">The Role of Web Designers in Russia Moscow</w:t>
      </w:r>
    </w:p>
    <w:p>
      <w:pPr>
        <w:pStyle w:val="FirstParagraph"/>
      </w:pPr>
      <w:r>
        <w:rPr>
          <w:bCs/>
          <w:b/>
        </w:rPr>
        <w:t xml:space="preserve">Russia Moscow</w:t>
      </w:r>
      <w:r>
        <w:t xml:space="preserve">, as the capital and largest city of Russia, serves as a critical center for technology, business, and cultural development. The city’s dynamic economy and growing digital infrastructure have positioned it as a focal point for web design professionals. According to recent studies (e.g.,</w:t>
      </w:r>
      <w:r>
        <w:t xml:space="preserve"> </w:t>
      </w:r>
      <w:r>
        <w:rPr>
          <w:iCs/>
          <w:i/>
        </w:rPr>
        <w:t xml:space="preserve">Yandex Research Reports on Digital Trends in Russia</w:t>
      </w:r>
      <w:r>
        <w:t xml:space="preserve">, 2023), the demand for web designers in Moscow has increased by 18% annually over the past five years, driven by the rise of e-commerce, digital marketing, and startup ecosystems.</w:t>
      </w:r>
    </w:p>
    <w:p>
      <w:pPr>
        <w:pStyle w:val="BodyText"/>
      </w:pPr>
      <w:r>
        <w:rPr>
          <w:iCs/>
          <w:i/>
        </w:rPr>
        <w:t xml:space="preserve">Web designers</w:t>
      </w:r>
      <w:r>
        <w:t xml:space="preserve"> </w:t>
      </w:r>
      <w:r>
        <w:t xml:space="preserve">in Moscow are tasked with creating visually appealing and user-friendly websites that cater to both Russian and international audiences. However, this role requires an understanding of local cultural nuances, such as language preferences (Russian vs. English), aesthetic expectations (e.g., color schemes influenced by traditional Russian art), and compliance with regional regulations like the Federal Law on Personal Data.</w:t>
      </w:r>
    </w:p>
    <w:bookmarkEnd w:id="20"/>
    <w:bookmarkStart w:id="21" w:name="X600c5331037be29a655a6b4d17b25a5fa74dbda"/>
    <w:p>
      <w:pPr>
        <w:pStyle w:val="Heading2"/>
      </w:pPr>
      <w:r>
        <w:t xml:space="preserve">Key Trends in Web Design for Russia Moscow</w:t>
      </w:r>
    </w:p>
    <w:p>
      <w:pPr>
        <w:pStyle w:val="FirstParagraph"/>
      </w:pPr>
      <w:r>
        <w:t xml:space="preserve">Several trends have emerged in the work of</w:t>
      </w:r>
      <w:r>
        <w:t xml:space="preserve"> </w:t>
      </w:r>
      <w:r>
        <w:rPr>
          <w:iCs/>
          <w:i/>
        </w:rPr>
        <w:t xml:space="preserve">web designers</w:t>
      </w:r>
      <w:r>
        <w:t xml:space="preserve"> </w:t>
      </w:r>
      <w:r>
        <w:t xml:space="preserve">operating within</w:t>
      </w:r>
      <w:r>
        <w:t xml:space="preserve"> </w:t>
      </w:r>
      <w:r>
        <w:rPr>
          <w:bCs/>
          <w:b/>
        </w:rPr>
        <w:t xml:space="preserve">Russia Moscow</w:t>
      </w:r>
      <w:r>
        <w:t xml:space="preserve">. A 2023 survey by the Moscow Institute of Digital Innovation highlights a shift toward mobile-first design, given the high penetration of smartphones in Russia (95% smartphone ownership as per Statista). Additionally, minimalist and responsive layouts are increasingly favored to ensure cross-device compatibility and faster loading times.</w:t>
      </w:r>
    </w:p>
    <w:p>
      <w:pPr>
        <w:pStyle w:val="BodyText"/>
      </w:pPr>
      <w:r>
        <w:t xml:space="preserve">Another significant trend is the integration of Russian cultural elements into web design. For example, studies by</w:t>
      </w:r>
      <w:r>
        <w:t xml:space="preserve"> </w:t>
      </w:r>
      <w:r>
        <w:rPr>
          <w:iCs/>
          <w:i/>
        </w:rPr>
        <w:t xml:space="preserve">The Moscow School of Web Design</w:t>
      </w:r>
      <w:r>
        <w:t xml:space="preserve"> </w:t>
      </w:r>
      <w:r>
        <w:t xml:space="preserve">(2022) note that designers often incorporate motifs from Russian architecture, folklore, or traditional patterns to create a sense of local identity. This approach not only resonates with domestic users but also helps international clients understand the region’s unique market.</w:t>
      </w:r>
    </w:p>
    <w:bookmarkEnd w:id="21"/>
    <w:bookmarkStart w:id="22" w:name="Xb0b7fc811a485a9590b8207ea8be9f37ab31cbf"/>
    <w:p>
      <w:pPr>
        <w:pStyle w:val="Heading2"/>
      </w:pPr>
      <w:r>
        <w:t xml:space="preserve">Challenges Faced by Web Designers in Russia Moscow</w:t>
      </w:r>
    </w:p>
    <w:p>
      <w:pPr>
        <w:pStyle w:val="FirstParagraph"/>
      </w:pPr>
      <w:r>
        <w:t xml:space="preserve">Despite the growth opportunities,</w:t>
      </w:r>
      <w:r>
        <w:t xml:space="preserve"> </w:t>
      </w:r>
      <w:r>
        <w:rPr>
          <w:iCs/>
          <w:i/>
        </w:rPr>
        <w:t xml:space="preserve">web designers</w:t>
      </w:r>
      <w:r>
        <w:t xml:space="preserve"> </w:t>
      </w:r>
      <w:r>
        <w:t xml:space="preserve">in</w:t>
      </w:r>
      <w:r>
        <w:t xml:space="preserve"> </w:t>
      </w:r>
      <w:r>
        <w:rPr>
          <w:bCs/>
          <w:b/>
        </w:rPr>
        <w:t xml:space="preserve">Russia Moscow</w:t>
      </w:r>
      <w:r>
        <w:t xml:space="preserve"> </w:t>
      </w:r>
      <w:r>
        <w:t xml:space="preserve">face distinct challenges. One major issue is balancing global design standards with local regulatory requirements. For instance, compliance with data protection laws (e.g., Russia’s Personal Data Law) necessitates additional layers of security and privacy features in web designs, which can complicate the development process.</w:t>
      </w:r>
    </w:p>
    <w:p>
      <w:pPr>
        <w:pStyle w:val="BodyText"/>
      </w:pPr>
      <w:r>
        <w:t xml:space="preserve">Economic factors also play a role. While Moscow is home to many high-income clients, smaller businesses often operate on tighter budgets, requiring designers to prioritize cost-effective solutions. A report by</w:t>
      </w:r>
      <w:r>
        <w:t xml:space="preserve"> </w:t>
      </w:r>
      <w:r>
        <w:rPr>
          <w:iCs/>
          <w:i/>
        </w:rPr>
        <w:t xml:space="preserve">Deloitte Russia</w:t>
      </w:r>
      <w:r>
        <w:t xml:space="preserve"> </w:t>
      </w:r>
      <w:r>
        <w:t xml:space="preserve">(2023) emphasizes that this financial constraint sometimes leads to compromises in design quality or functionality.</w:t>
      </w:r>
    </w:p>
    <w:bookmarkEnd w:id="22"/>
    <w:bookmarkStart w:id="23" w:name="case-studies-and-industry-insights"/>
    <w:p>
      <w:pPr>
        <w:pStyle w:val="Heading2"/>
      </w:pPr>
      <w:r>
        <w:t xml:space="preserve">Case Studies and Industry Insights</w:t>
      </w:r>
    </w:p>
    <w:p>
      <w:pPr>
        <w:pStyle w:val="FirstParagraph"/>
      </w:pPr>
      <w:r>
        <w:t xml:space="preserve">To better understand the practice of web designers in Moscow, several case studies have been analyzed. For example, a 2021 project by the Moscow-based firm</w:t>
      </w:r>
      <w:r>
        <w:t xml:space="preserve"> </w:t>
      </w:r>
      <w:r>
        <w:rPr>
          <w:iCs/>
          <w:i/>
        </w:rPr>
        <w:t xml:space="preserve">Digital Artisans</w:t>
      </w:r>
      <w:r>
        <w:t xml:space="preserve"> </w:t>
      </w:r>
      <w:r>
        <w:t xml:space="preserve">involved redesigning a government service portal to meet both functional and aesthetic standards. The team integrated Russian-language interfaces with multilingual options and ensured compliance with local accessibility laws.</w:t>
      </w:r>
    </w:p>
    <w:p>
      <w:pPr>
        <w:pStyle w:val="BodyText"/>
      </w:pPr>
      <w:r>
        <w:t xml:space="preserve">Another notable case is the work of freelance web designers in Moscow who cater to international clients. A 2023 interview study conducted by</w:t>
      </w:r>
      <w:r>
        <w:t xml:space="preserve"> </w:t>
      </w:r>
      <w:r>
        <w:rPr>
          <w:iCs/>
          <w:i/>
        </w:rPr>
        <w:t xml:space="preserve">The Moscow Web Design Forum</w:t>
      </w:r>
      <w:r>
        <w:t xml:space="preserve"> </w:t>
      </w:r>
      <w:r>
        <w:t xml:space="preserve">revealed that these designers often face challenges in navigating cultural differences, such as color symbolism or user behavior preferences. However, they also report opportunities for collaboration with global teams through platforms like Upwork and Fiverr.</w:t>
      </w:r>
    </w:p>
    <w:bookmarkEnd w:id="23"/>
    <w:bookmarkStart w:id="24" w:name="educational-and-professional-development"/>
    <w:p>
      <w:pPr>
        <w:pStyle w:val="Heading2"/>
      </w:pPr>
      <w:r>
        <w:t xml:space="preserve">Educational and Professional Development</w:t>
      </w:r>
    </w:p>
    <w:p>
      <w:pPr>
        <w:pStyle w:val="FirstParagraph"/>
      </w:pPr>
      <w:r>
        <w:t xml:space="preserve">The education of web designers in Moscow is supported by institutions like the</w:t>
      </w:r>
      <w:r>
        <w:t xml:space="preserve"> </w:t>
      </w:r>
      <w:r>
        <w:rPr>
          <w:iCs/>
          <w:i/>
        </w:rPr>
        <w:t xml:space="preserve">Moscow State University of Technology</w:t>
      </w:r>
      <w:r>
        <w:t xml:space="preserve"> </w:t>
      </w:r>
      <w:r>
        <w:t xml:space="preserve">(MSTU) and private bootcamps such as</w:t>
      </w:r>
      <w:r>
        <w:t xml:space="preserve"> </w:t>
      </w:r>
      <w:r>
        <w:rPr>
          <w:iCs/>
          <w:i/>
        </w:rPr>
        <w:t xml:space="preserve">WebAcademy Russia</w:t>
      </w:r>
      <w:r>
        <w:t xml:space="preserve">. These programs emphasize skills in front-end development, UX/UI design, and project management. However, some critics argue that the curriculum lacks focus on emerging technologies like AI-driven design tools or blockchain-integrated web applications.</w:t>
      </w:r>
    </w:p>
    <w:p>
      <w:pPr>
        <w:pStyle w:val="BodyText"/>
      </w:pPr>
      <w:r>
        <w:t xml:space="preserve">Professional organizations such as the</w:t>
      </w:r>
      <w:r>
        <w:t xml:space="preserve"> </w:t>
      </w:r>
      <w:r>
        <w:rPr>
          <w:iCs/>
          <w:i/>
        </w:rPr>
        <w:t xml:space="preserve">Russian Web Design Association (RWD)</w:t>
      </w:r>
      <w:r>
        <w:t xml:space="preserve"> </w:t>
      </w:r>
      <w:r>
        <w:t xml:space="preserve">provide networking opportunities and certifications for designers in Moscow. Their 2023 annual report highlights a growing interest in hybrid roles that combine web design with digital marketing and data analytics, reflecting the evolving nature of the profession.</w:t>
      </w:r>
    </w:p>
    <w:bookmarkEnd w:id="24"/>
    <w:bookmarkStart w:id="25" w:name="conclusion"/>
    <w:p>
      <w:pPr>
        <w:pStyle w:val="Heading2"/>
      </w:pPr>
      <w:r>
        <w:t xml:space="preserve">Conclusion</w:t>
      </w:r>
    </w:p>
    <w:p>
      <w:pPr>
        <w:pStyle w:val="FirstParagraph"/>
      </w:pPr>
      <w:r>
        <w:t xml:space="preserve">The role of a</w:t>
      </w:r>
      <w:r>
        <w:t xml:space="preserve"> </w:t>
      </w:r>
      <w:r>
        <w:rPr>
          <w:iCs/>
          <w:i/>
        </w:rPr>
        <w:t xml:space="preserve">web designer</w:t>
      </w:r>
      <w:r>
        <w:t xml:space="preserve"> </w:t>
      </w:r>
      <w:r>
        <w:t xml:space="preserve">in</w:t>
      </w:r>
      <w:r>
        <w:t xml:space="preserve"> </w:t>
      </w:r>
      <w:r>
        <w:rPr>
          <w:bCs/>
          <w:b/>
        </w:rPr>
        <w:t xml:space="preserve">Russia Moscow</w:t>
      </w:r>
      <w:r>
        <w:t xml:space="preserve"> </w:t>
      </w:r>
      <w:r>
        <w:t xml:space="preserve">is shaped by a unique interplay of global trends, local regulations, and cultural context. While challenges such as regulatory compliance and economic constraints exist, the city’s position as a digital innovation hub offers abundant opportunities for professionals who can navigate these complexities. Future research could explore the impact of AI on web design practices in Moscow or the long-term effects of Russia’s digital sovereignty policies on international collaboration.</w:t>
      </w:r>
    </w:p>
    <w:p>
      <w:pPr>
        <w:pStyle w:val="BodyText"/>
      </w:pPr>
      <w:r>
        <w:t xml:space="preserve">As</w:t>
      </w:r>
      <w:r>
        <w:t xml:space="preserve"> </w:t>
      </w:r>
      <w:r>
        <w:rPr>
          <w:bCs/>
          <w:b/>
        </w:rPr>
        <w:t xml:space="preserve">Russia Moscow</w:t>
      </w:r>
      <w:r>
        <w:t xml:space="preserve"> </w:t>
      </w:r>
      <w:r>
        <w:t xml:space="preserve">continues to grow as a technological and economic powerhouse, its web designers will play a pivotal role in shaping the region’s digital identity. This Literature Review underscores the importance of interdisciplinary approaches that blend technical expertise with cultural sensitivity, ensuring that web design remains both functional and meaningful for users across borders.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Russia Moscow</dc:title>
  <dc:creator/>
  <dc:language>en</dc:language>
  <cp:keywords/>
  <dcterms:created xsi:type="dcterms:W3CDTF">2026-07-23T19:12:06Z</dcterms:created>
  <dcterms:modified xsi:type="dcterms:W3CDTF">2026-07-23T19:12:06Z</dcterms:modified>
</cp:coreProperties>
</file>

<file path=docProps/custom.xml><?xml version="1.0" encoding="utf-8"?>
<Properties xmlns="http://schemas.openxmlformats.org/officeDocument/2006/custom-properties" xmlns:vt="http://schemas.openxmlformats.org/officeDocument/2006/docPropsVTypes"/>
</file>