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8780e2fd0d7344e0782213b044ba64df717268"/>
    <w:p>
      <w:pPr>
        <w:pStyle w:val="Heading1"/>
      </w:pPr>
      <w:r>
        <w:t xml:space="preserve">Literature Review: Web Designer Practices and Trends in Russia Saint Petersburg</w:t>
      </w:r>
    </w:p>
    <w:p>
      <w:pPr>
        <w:pStyle w:val="FirstParagraph"/>
      </w:pPr>
      <w:r>
        <w:t xml:space="preserve">The rapid digital transformation of the global economy has positioned web design as a critical discipline, shaping user experiences, brand identities, and business operations. In regions with unique cultural and economic contexts, such as</w:t>
      </w:r>
      <w:r>
        <w:t xml:space="preserve"> </w:t>
      </w:r>
      <w:r>
        <w:rPr>
          <w:bCs/>
          <w:b/>
        </w:rPr>
        <w:t xml:space="preserve">Russia Saint Petersburg</w:t>
      </w:r>
      <w:r>
        <w:t xml:space="preserve">, the role of</w:t>
      </w:r>
      <w:r>
        <w:t xml:space="preserve"> </w:t>
      </w:r>
      <w:r>
        <w:rPr>
          <w:bCs/>
          <w:b/>
        </w:rPr>
        <w:t xml:space="preserve">Web Designer</w:t>
      </w:r>
      <w:r>
        <w:t xml:space="preserve">s extends beyond technical expertise to include an understanding of local market demands, regulatory frameworks, and socio-cultural nuances. This literature review synthesizes existing research on web design practices in Saint Petersburg, emphasizing the interplay between global trends and regional challenges.</w:t>
      </w:r>
    </w:p>
    <w:bookmarkStart w:id="21" w:name="X3782032760afb2a0ef216001528cad3d2b40771"/>
    <w:p>
      <w:pPr>
        <w:pStyle w:val="Heading2"/>
      </w:pPr>
      <w:r>
        <w:t xml:space="preserve">The Role of Web Designers in Russia’s Digital Economy</w:t>
      </w:r>
    </w:p>
    <w:p>
      <w:pPr>
        <w:pStyle w:val="FirstParagraph"/>
      </w:pPr>
      <w:r>
        <w:t xml:space="preserve">Saint Petersburg, a historical hub of innovation and education in</w:t>
      </w:r>
      <w:r>
        <w:t xml:space="preserve"> </w:t>
      </w:r>
      <w:r>
        <w:rPr>
          <w:bCs/>
          <w:b/>
        </w:rPr>
        <w:t xml:space="preserve">Russia</w:t>
      </w:r>
      <w:r>
        <w:t xml:space="preserve">, has emerged as a key player in the country’s digital economy. According to a 2023 report by the Saint Petersburg Department of Information Policy (Source:</w:t>
      </w:r>
      <w:r>
        <w:t xml:space="preserve"> </w:t>
      </w:r>
      <w:hyperlink r:id="rId20">
        <w:r>
          <w:rPr>
            <w:rStyle w:val="Hyperlink"/>
          </w:rPr>
          <w:t xml:space="preserve">saint-petersburg.ru</w:t>
        </w:r>
      </w:hyperlink>
      <w:r>
        <w:t xml:space="preserve">), the city hosts over 1,200 technology-related businesses, with web design and digital marketing services contributing significantly to its GDP.</w:t>
      </w:r>
      <w:r>
        <w:t xml:space="preserve"> </w:t>
      </w:r>
      <w:r>
        <w:rPr>
          <w:bCs/>
          <w:b/>
        </w:rPr>
        <w:t xml:space="preserve">Web Designer</w:t>
      </w:r>
      <w:r>
        <w:t xml:space="preserve">s in this region are tasked with creating visually appealing, user-friendly interfaces that align with both international standards and the preferences of Russian users.</w:t>
      </w:r>
    </w:p>
    <w:p>
      <w:pPr>
        <w:pStyle w:val="BodyText"/>
      </w:pPr>
      <w:r>
        <w:t xml:space="preserve">A study by ITMO University (2022) highlights the growing demand for multilingual websites in Saint Petersburg, driven by its role as a gateway to Northern Europe.</w:t>
      </w:r>
      <w:r>
        <w:t xml:space="preserve"> </w:t>
      </w:r>
      <w:r>
        <w:rPr>
          <w:bCs/>
          <w:b/>
        </w:rPr>
        <w:t xml:space="preserve">Web Designer</w:t>
      </w:r>
      <w:r>
        <w:t xml:space="preserve">s must incorporate localized content, such as Cyrillic typography and culturally relevant imagery, while ensuring compliance with Russian data privacy laws like the “Yarovaya Law.” These factors underscore the need for designers to balance global design principles with regional specificity.</w:t>
      </w:r>
    </w:p>
    <w:bookmarkEnd w:id="21"/>
    <w:bookmarkStart w:id="23" w:name="X45ed8ca15f047ec72206a07eb319d8ba900d8de"/>
    <w:p>
      <w:pPr>
        <w:pStyle w:val="Heading2"/>
      </w:pPr>
      <w:r>
        <w:t xml:space="preserve">Trends in Web Design Practices in Saint Petersburg</w:t>
      </w:r>
    </w:p>
    <w:p>
      <w:pPr>
        <w:pStyle w:val="FirstParagraph"/>
      </w:pPr>
      <w:r>
        <w:t xml:space="preserve">Recent literature on web design trends in</w:t>
      </w:r>
      <w:r>
        <w:t xml:space="preserve"> </w:t>
      </w:r>
      <w:r>
        <w:rPr>
          <w:bCs/>
          <w:b/>
        </w:rPr>
        <w:t xml:space="preserve">Russia Saint Petersburg</w:t>
      </w:r>
      <w:r>
        <w:t xml:space="preserve"> </w:t>
      </w:r>
      <w:r>
        <w:t xml:space="preserve">reveals a shift toward mobile-first and responsive designs. A survey by the Saint Petersburg Internet Association (SPIA) found that 83% of local businesses prioritize mobile optimization, reflecting the high penetration of smartphones among Russian users. This trend aligns with global movements but is compounded by unique challenges, such as internet infrastructure limitations in rural areas surrounding Saint Petersburg.</w:t>
      </w:r>
    </w:p>
    <w:p>
      <w:pPr>
        <w:pStyle w:val="BodyText"/>
      </w:pPr>
      <w:r>
        <w:t xml:space="preserve">Another notable trend is the integration of artificial intelligence (AI) tools into web design workflows. According to a 2023 article in *Digital Trends Russia* (Source:</w:t>
      </w:r>
      <w:r>
        <w:t xml:space="preserve"> </w:t>
      </w:r>
      <w:hyperlink r:id="rId22">
        <w:r>
          <w:rPr>
            <w:rStyle w:val="Hyperlink"/>
          </w:rPr>
          <w:t xml:space="preserve">digitaltrends.ru</w:t>
        </w:r>
      </w:hyperlink>
      <w:r>
        <w:t xml:space="preserve">), Saint Petersburg-based design studios are increasingly adopting AI-driven platforms like Adobe Firefly and Canva for generating assets, streamlining projects, and reducing costs. However, the literature also cautions against over-reliance on automation, emphasizing the need for human creativity in addressing cultural subtleties.</w:t>
      </w:r>
    </w:p>
    <w:bookmarkEnd w:id="23"/>
    <w:bookmarkStart w:id="24" w:name="X7d882ec682eba986d7f24772a0b5a3f4fdd4126"/>
    <w:p>
      <w:pPr>
        <w:pStyle w:val="Heading2"/>
      </w:pPr>
      <w:r>
        <w:t xml:space="preserve">Educational Frameworks and Skill Development</w:t>
      </w:r>
    </w:p>
    <w:p>
      <w:pPr>
        <w:pStyle w:val="FirstParagraph"/>
      </w:pPr>
      <w:r>
        <w:t xml:space="preserve">The</w:t>
      </w:r>
      <w:r>
        <w:t xml:space="preserve"> </w:t>
      </w:r>
      <w:r>
        <w:rPr>
          <w:bCs/>
          <w:b/>
        </w:rPr>
        <w:t xml:space="preserve">Web Designer</w:t>
      </w:r>
      <w:r>
        <w:t xml:space="preserve"> </w:t>
      </w:r>
      <w:r>
        <w:t xml:space="preserve">landscape in Saint Petersburg is supported by a robust educational ecosystem. Institutions such as Peter the Great St. Petersburg Polytechnic University and Saint Petersburg State University offer specialized programs in web design, focusing on frontend development, user experience (UX) research, and digital marketing strategies tailored to the Russian market. A 2021 study by the Higher School of Economics noted that graduates from these programs are particularly sought after for their ability to blend technical skills with an understanding of local regulations.</w:t>
      </w:r>
    </w:p>
    <w:p>
      <w:pPr>
        <w:pStyle w:val="BodyText"/>
      </w:pPr>
      <w:r>
        <w:t xml:space="preserve">Additionally, online platforms like Coursera and Udemy have gained popularity in Saint Petersburg, offering courses on frameworks such as React.js and Figma. However, literature highlights a gap between academic curricula and industry demands. For instance, while 78% of Saint Petersburg web designers report proficiency in JavaScript (as per SPIA data), only 45% feel adequately prepared to navigate the complexities of Russian e-commerce platforms like Ozon or Wildberries.</w:t>
      </w:r>
    </w:p>
    <w:bookmarkEnd w:id="24"/>
    <w:bookmarkStart w:id="25" w:name="X1d9f125bc0ad6485707c2e24cfc7f581d3c6ba0"/>
    <w:p>
      <w:pPr>
        <w:pStyle w:val="Heading2"/>
      </w:pPr>
      <w:r>
        <w:t xml:space="preserve">Challenges Facing Web Designers in Russia Saint Petersburg</w:t>
      </w:r>
    </w:p>
    <w:p>
      <w:pPr>
        <w:pStyle w:val="FirstParagraph"/>
      </w:pPr>
      <w:r>
        <w:t xml:space="preserve">Despite growth,</w:t>
      </w:r>
      <w:r>
        <w:t xml:space="preserve"> </w:t>
      </w:r>
      <w:r>
        <w:rPr>
          <w:bCs/>
          <w:b/>
        </w:rPr>
        <w:t xml:space="preserve">Web Designer</w:t>
      </w:r>
      <w:r>
        <w:t xml:space="preserve">s in Saint Petersburg face unique challenges. Economic sanctions imposed on Russia since 2022 have limited access to international software and cloud services, forcing designers to adopt alternative solutions like Russian-developed tools (e.g., Yandex.Webmaster). This has spurred innovation but also created a fragmented ecosystem.</w:t>
      </w:r>
    </w:p>
    <w:p>
      <w:pPr>
        <w:pStyle w:val="BodyText"/>
      </w:pPr>
      <w:r>
        <w:t xml:space="preserve">Another challenge is the competition from Moscow, which dominates the Russian tech industry. A 2023 report by McKinsey &amp; Company noted that Saint Petersburg-based designers often have to undercut prices or differentiate themselves through niche expertise (e.g., designing for Arctic tourism or maritime industries). This dynamic has led to a growing emphasis on branding and storytelling in web design portfolios.</w:t>
      </w:r>
    </w:p>
    <w:bookmarkEnd w:id="25"/>
    <w:bookmarkStart w:id="26" w:name="X124bfa6f62056e73fbaf69c20cd3ddb58205f33"/>
    <w:p>
      <w:pPr>
        <w:pStyle w:val="Heading2"/>
      </w:pPr>
      <w:r>
        <w:t xml:space="preserve">Opportunities for Growth and Collaboration</w:t>
      </w:r>
    </w:p>
    <w:p>
      <w:pPr>
        <w:pStyle w:val="FirstParagraph"/>
      </w:pPr>
      <w:r>
        <w:t xml:space="preserve">The literature also points to emerging opportunities for</w:t>
      </w:r>
      <w:r>
        <w:t xml:space="preserve"> </w:t>
      </w:r>
      <w:r>
        <w:rPr>
          <w:bCs/>
          <w:b/>
        </w:rPr>
        <w:t xml:space="preserve">Web Designer</w:t>
      </w:r>
      <w:r>
        <w:t xml:space="preserve">s in Saint Petersburg. The city’s designation as the European Capital of Innovation (2023) has attracted foreign investors, creating demand for bilingual websites and cross-cultural design solutions. Furthermore, initiatives like the “Digital Economy” National Project by the Russian government have allocated funding for digital infrastructure upgrades, indirectly boosting opportunities for local designers.</w:t>
      </w:r>
    </w:p>
    <w:p>
      <w:pPr>
        <w:pStyle w:val="BodyText"/>
      </w:pPr>
      <w:r>
        <w:t xml:space="preserve">Collaborations between Saint Petersburg universities and international design firms are also on the rise. For example, ITMO University’s partnership with Adobe has led to workshops on global design trends, while the St. Petersburg Digital Hub fosters partnerships between startups and seasoned web designers.</w:t>
      </w:r>
    </w:p>
    <w:bookmarkEnd w:id="26"/>
    <w:bookmarkStart w:id="27"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Web Designer</w:t>
      </w:r>
      <w:r>
        <w:t xml:space="preserve">s in</w:t>
      </w:r>
      <w:r>
        <w:t xml:space="preserve"> </w:t>
      </w:r>
      <w:r>
        <w:rPr>
          <w:bCs/>
          <w:b/>
        </w:rPr>
        <w:t xml:space="preserve">Russia Saint Petersburg</w:t>
      </w:r>
      <w:r>
        <w:t xml:space="preserve">, highlighting their adaptability to regional economic, cultural, and technological landscapes. While challenges such as sanctions and competition persist, the city’s educational institutions, government initiatives, and growing tech ecosystem provide fertile ground for innovation. Future research could explore the impact of AI on design ethics in Russia or comparative studies of web design practices between Saint Petersburg and other Russian cities like Novosibirsk or Kazan.</w:t>
      </w:r>
    </w:p>
    <w:p>
      <w:pPr>
        <w:pStyle w:val="BodyText"/>
      </w:pPr>
      <w:r>
        <w:t xml:space="preserve">As</w:t>
      </w:r>
      <w:r>
        <w:t xml:space="preserve"> </w:t>
      </w:r>
      <w:r>
        <w:rPr>
          <w:bCs/>
          <w:b/>
        </w:rPr>
        <w:t xml:space="preserve">Russia Saint Petersburg</w:t>
      </w:r>
      <w:r>
        <w:t xml:space="preserve"> </w:t>
      </w:r>
      <w:r>
        <w:t xml:space="preserve">continues to position itself as a digital leader, the contributions of</w:t>
      </w:r>
      <w:r>
        <w:t xml:space="preserve"> </w:t>
      </w:r>
      <w:r>
        <w:rPr>
          <w:bCs/>
          <w:b/>
        </w:rPr>
        <w:t xml:space="preserve">Web Designer</w:t>
      </w:r>
      <w:r>
        <w:t xml:space="preserve">s will remain pivotal in shaping its online identity and global connectivity.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igitaltrends.ru" TargetMode="External" /><Relationship Type="http://schemas.openxmlformats.org/officeDocument/2006/relationships/hyperlink" Id="rId20" Target="https://www.saint-petersburg.ru" TargetMode="External" /></Relationships>
</file>

<file path=word/_rels/footnotes.xml.rels><?xml version="1.0" encoding="UTF-8"?><Relationships xmlns="http://schemas.openxmlformats.org/package/2006/relationships"><Relationship Type="http://schemas.openxmlformats.org/officeDocument/2006/relationships/hyperlink" Id="rId22" Target="https://digitaltrends.ru" TargetMode="External" /><Relationship Type="http://schemas.openxmlformats.org/officeDocument/2006/relationships/hyperlink" Id="rId20" Target="https://www.saint-petersburg.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Russia Saint Petersburg</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