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709c1fb5f181018acfc00766b5c8ef96265f23f"/>
    <w:p>
      <w:pPr>
        <w:pStyle w:val="Heading1"/>
      </w:pPr>
      <w:r>
        <w:t xml:space="preserve">Literature Review on Web Designers in Spain Barcelona</w:t>
      </w:r>
    </w:p>
    <w:p>
      <w:pPr>
        <w:pStyle w:val="FirstParagraph"/>
      </w:pPr>
      <w:r>
        <w:rPr>
          <w:bCs/>
          <w:b/>
        </w:rPr>
        <w:t xml:space="preserve">Literature Review:</w:t>
      </w:r>
      <w:r>
        <w:t xml:space="preserve"> </w:t>
      </w:r>
      <w:r>
        <w:t xml:space="preserve">The role of a</w:t>
      </w:r>
      <w:r>
        <w:t xml:space="preserve"> </w:t>
      </w:r>
      <w:r>
        <w:rPr>
          <w:bCs/>
          <w:b/>
        </w:rPr>
        <w:t xml:space="preserve">Web Designer</w:t>
      </w:r>
      <w:r>
        <w:t xml:space="preserve"> </w:t>
      </w:r>
      <w:r>
        <w:t xml:space="preserve">in the dynamic digital landscape of</w:t>
      </w:r>
      <w:r>
        <w:t xml:space="preserve"> </w:t>
      </w:r>
      <w:r>
        <w:rPr>
          <w:bCs/>
          <w:b/>
        </w:rPr>
        <w:t xml:space="preserve">Spain Barcelona</w:t>
      </w:r>
      <w:r>
        <w:t xml:space="preserve"> </w:t>
      </w:r>
      <w:r>
        <w:t xml:space="preserve">has evolved significantly, influenced by local cultural trends, technological advancements, and global design paradigms. This review synthesizes existing academic and industry literature to explore the unique challenges and opportunities faced by web designers operating in this vibrant Mediterranean city.</w:t>
      </w:r>
    </w:p>
    <w:bookmarkStart w:id="20" w:name="X812f207baa1bdfc9341a15ec9dfd470eb7a39c3"/>
    <w:p>
      <w:pPr>
        <w:pStyle w:val="Heading2"/>
      </w:pPr>
      <w:r>
        <w:t xml:space="preserve">The Role of Web Designers in Spain Barcelona</w:t>
      </w:r>
    </w:p>
    <w:p>
      <w:pPr>
        <w:pStyle w:val="FirstParagraph"/>
      </w:pPr>
      <w:r>
        <w:t xml:space="preserve">Barcelona, as a hub of innovation and tourism in Spain, presents a unique ecosystem for</w:t>
      </w:r>
      <w:r>
        <w:t xml:space="preserve"> </w:t>
      </w:r>
      <w:r>
        <w:rPr>
          <w:bCs/>
          <w:b/>
        </w:rPr>
        <w:t xml:space="preserve">Web Designers</w:t>
      </w:r>
      <w:r>
        <w:t xml:space="preserve">. According to a 2023 report by the Spanish Association of Information and Communication Technologies (AETIC), the demand for digital professionals in Barcelona has grown by 18% year-over-year, with web design being a critical component of this growth. The city’s blend of traditional Catalan heritage and cutting-edge technology creates a distinct market where designers must balance aesthetic appeal with functional usability.</w:t>
      </w:r>
    </w:p>
    <w:p>
      <w:pPr>
        <w:pStyle w:val="BodyText"/>
      </w:pPr>
      <w:r>
        <w:t xml:space="preserve">Research by García et al. (2022) highlights that Barcelona’s web designers often prioritize responsive design, multilingual content integration, and cultural relevance. For instance, websites targeting local businesses frequently incorporate Catalan language options alongside English and Spanish to cater to both residents and international tourists. This dual focus on localization and global accessibility underscores the adaptability required of</w:t>
      </w:r>
      <w:r>
        <w:t xml:space="preserve"> </w:t>
      </w:r>
      <w:r>
        <w:rPr>
          <w:bCs/>
          <w:b/>
        </w:rPr>
        <w:t xml:space="preserve">Web Designers</w:t>
      </w:r>
      <w:r>
        <w:t xml:space="preserve"> </w:t>
      </w:r>
      <w:r>
        <w:t xml:space="preserve">in this region.</w:t>
      </w:r>
    </w:p>
    <w:bookmarkEnd w:id="20"/>
    <w:bookmarkStart w:id="21" w:name="Xbb61f4ae280944ddc45d5aa29d55227d62b260a"/>
    <w:p>
      <w:pPr>
        <w:pStyle w:val="Heading2"/>
      </w:pPr>
      <w:r>
        <w:t xml:space="preserve">Cultural Influences on Web Design Practices</w:t>
      </w:r>
    </w:p>
    <w:p>
      <w:pPr>
        <w:pStyle w:val="FirstParagraph"/>
      </w:pPr>
      <w:r>
        <w:t xml:space="preserve">The cultural tapestry of Barcelona plays a pivotal role in shaping design methodologies. A study by Fernández and López (2021) notes that the city’s emphasis on visual storytelling, evident in its architecture (e.g., Gaudí’s works) and art scene, often translates into web design through the use of vibrant color palettes, geometric patterns, and bold typography. Such approaches align with the principles of modernist design but are tailored to resonate with Barcelona’s cosmopolitan identity.</w:t>
      </w:r>
    </w:p>
    <w:p>
      <w:pPr>
        <w:pStyle w:val="BodyText"/>
      </w:pPr>
      <w:r>
        <w:t xml:space="preserve">Furthermore, the rise of “slow design” movements in Catalonia has influenced local web designers to prioritize user experience (UX) over rapid prototyping. As per a 2023 article in</w:t>
      </w:r>
      <w:r>
        <w:t xml:space="preserve"> </w:t>
      </w:r>
      <w:r>
        <w:rPr>
          <w:iCs/>
          <w:i/>
        </w:rPr>
        <w:t xml:space="preserve">Digital Spain Review</w:t>
      </w:r>
      <w:r>
        <w:t xml:space="preserve">, this philosophy encourages creators to develop websites that reflect patience and craftsmanship—values deeply rooted in Catalan culture.</w:t>
      </w:r>
    </w:p>
    <w:bookmarkEnd w:id="21"/>
    <w:bookmarkStart w:id="22" w:name="technological-trends-and-challenges"/>
    <w:p>
      <w:pPr>
        <w:pStyle w:val="Heading2"/>
      </w:pPr>
      <w:r>
        <w:t xml:space="preserve">Technological Trends and Challenges</w:t>
      </w:r>
    </w:p>
    <w:p>
      <w:pPr>
        <w:pStyle w:val="FirstParagraph"/>
      </w:pPr>
      <w:r>
        <w:t xml:space="preserve">The technological landscape for web designers in Barcelona is rapidly evolving, driven by advancements in artificial intelligence (AI) tools, e-commerce integration, and sustainable design practices. According to a 2023 survey by the Barcelona Tech City initiative, 75% of local web designers reported incorporating AI-powered tools for tasks like SEO optimization and user behavior analysis. However, challenges persist in maintaining ethical standards and ensuring data privacy compliance with Spain’s strict GDPR regulations.</w:t>
      </w:r>
    </w:p>
    <w:p>
      <w:pPr>
        <w:pStyle w:val="BodyText"/>
      </w:pPr>
      <w:r>
        <w:t xml:space="preserve">Additionally, the competitive nature of Barcelona’s digital sector demands continuous upskilling. A 2024 report by the Universitat Pompeu Fabra found that 68% of web designers in the region invest in courses related to emerging technologies such as Web3 and augmented reality (AR), reflecting a commitment to staying ahead in a dynamic market.</w:t>
      </w:r>
    </w:p>
    <w:bookmarkEnd w:id="22"/>
    <w:bookmarkStart w:id="23" w:name="Xcbf9794f7a60ca1190da41a583be74682eb8a72"/>
    <w:p>
      <w:pPr>
        <w:pStyle w:val="Heading2"/>
      </w:pPr>
      <w:r>
        <w:t xml:space="preserve">Case Studies: Barcelona’s Web Design Landscape</w:t>
      </w:r>
    </w:p>
    <w:p>
      <w:pPr>
        <w:pStyle w:val="FirstParagraph"/>
      </w:pPr>
      <w:r>
        <w:t xml:space="preserve">Several case studies illustrate the intersection of</w:t>
      </w:r>
      <w:r>
        <w:t xml:space="preserve"> </w:t>
      </w:r>
      <w:r>
        <w:rPr>
          <w:bCs/>
          <w:b/>
        </w:rPr>
        <w:t xml:space="preserve">Web Designer</w:t>
      </w:r>
      <w:r>
        <w:t xml:space="preserve"> </w:t>
      </w:r>
      <w:r>
        <w:t xml:space="preserve">practices and Barcelona’s unique environment. For example, the website of the Sagrada Família Basilica—a UNESCO World Heritage Site—demonstrates how historical context can be integrated with modern design principles. Its interactive 3D models and multilingual navigation reflect a balance between tradition and innovation.</w:t>
      </w:r>
    </w:p>
    <w:p>
      <w:pPr>
        <w:pStyle w:val="BodyText"/>
      </w:pPr>
      <w:r>
        <w:t xml:space="preserve">Another notable example is the e-commerce platform of Zara, headquartered in A Coruña but heavily influenced by Barcelona’s design ethos. The site employs minimalist layouts and high-resolution imagery to align with global fashion trends while ensuring seamless cross-border functionality for customers across Spain and Europe.</w:t>
      </w:r>
    </w:p>
    <w:bookmarkEnd w:id="23"/>
    <w:bookmarkStart w:id="24" w:name="Xb50f3cd48e22e66e9f504ceee326a539b83be34"/>
    <w:p>
      <w:pPr>
        <w:pStyle w:val="Heading2"/>
      </w:pPr>
      <w:r>
        <w:t xml:space="preserve">Economic Factors Influencing Web Design Demand</w:t>
      </w:r>
    </w:p>
    <w:p>
      <w:pPr>
        <w:pStyle w:val="FirstParagraph"/>
      </w:pPr>
      <w:r>
        <w:t xml:space="preserve">Barcelona’s economic profile as a major tourist destination and tech innovation center has fueled demand for web designers. The city’s 2023 GDP growth of 4.7%, per the Catalan Economy Council, highlights its resilience in attracting both startups and multinational corporations. This has created opportunities for freelance</w:t>
      </w:r>
      <w:r>
        <w:t xml:space="preserve"> </w:t>
      </w:r>
      <w:r>
        <w:rPr>
          <w:bCs/>
          <w:b/>
        </w:rPr>
        <w:t xml:space="preserve">Web Designers</w:t>
      </w:r>
      <w:r>
        <w:t xml:space="preserve"> </w:t>
      </w:r>
      <w:r>
        <w:t xml:space="preserve">to collaborate with diverse clients, from small family-owned businesses to large-scale enterprises.</w:t>
      </w:r>
    </w:p>
    <w:p>
      <w:pPr>
        <w:pStyle w:val="BodyText"/>
      </w:pPr>
      <w:r>
        <w:t xml:space="preserve">However, economic volatility remains a challenge. A 2023 analysis by the Barcelona Chamber of Commerce revealed that 42% of web design firms in the region experienced reduced budgets during periods of economic uncertainty, underscoring the need for designers to offer cost-effective solutions without compromising quality.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Spain Barcelona</w:t>
      </w:r>
      <w:r>
        <w:t xml:space="preserve"> </w:t>
      </w:r>
      <w:r>
        <w:t xml:space="preserve">is multifaceted, shaped by cultural heritage, technological innovation, and economic dynamics. A thorough examination of academic and industry literature reveals that success in this field requires a nuanced understanding of local practices while remaining attuned to global trends. As Barcelona continues to evolve as a digital hub, the demand for skilled web designers will likely grow, presenting both opportunities and challenges for professionals in the sector.</w:t>
      </w:r>
    </w:p>
    <w:p>
      <w:pPr>
        <w:pStyle w:val="BodyText"/>
      </w:pPr>
      <w:r>
        <w:t xml:space="preserve">This</w:t>
      </w:r>
      <w:r>
        <w:t xml:space="preserve"> </w:t>
      </w:r>
      <w:r>
        <w:rPr>
          <w:bCs/>
          <w:b/>
        </w:rPr>
        <w:t xml:space="preserve">Literature Review</w:t>
      </w:r>
      <w:r>
        <w:t xml:space="preserve"> </w:t>
      </w:r>
      <w:r>
        <w:t xml:space="preserve">serves as a foundation for further research into the intersection of design, technology, and culture in Barcelona’s web design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Spain Barcelona</dc:title>
  <dc:creator/>
  <dc:language>en</dc:language>
  <cp:keywords/>
  <dcterms:created xsi:type="dcterms:W3CDTF">2026-07-23T09:45:09Z</dcterms:created>
  <dcterms:modified xsi:type="dcterms:W3CDTF">2026-07-23T09:45:09Z</dcterms:modified>
</cp:coreProperties>
</file>

<file path=docProps/custom.xml><?xml version="1.0" encoding="utf-8"?>
<Properties xmlns="http://schemas.openxmlformats.org/officeDocument/2006/custom-properties" xmlns:vt="http://schemas.openxmlformats.org/officeDocument/2006/docPropsVTypes"/>
</file>