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1dd1d5d34184cea5a6ba15dc53434fdccc667a4"/>
    <w:p>
      <w:pPr>
        <w:pStyle w:val="Heading1"/>
      </w:pPr>
      <w:r>
        <w:t xml:space="preserve">Literature Review: The Role of Web Designers in Tanzania Dar es Salaam</w:t>
      </w:r>
    </w:p>
    <w:bookmarkStart w:id="20" w:name="introduction"/>
    <w:p>
      <w:pPr>
        <w:pStyle w:val="Heading2"/>
      </w:pPr>
      <w:r>
        <w:t xml:space="preserve">Introduction</w:t>
      </w:r>
    </w:p>
    <w:p>
      <w:pPr>
        <w:pStyle w:val="FirstParagraph"/>
      </w:pPr>
      <w:r>
        <w:t xml:space="preserve">The digital transformation era has positioned web designers as pivotal figures in shaping modern economies, particularly in regions undergoing rapid technological adoption. In Tanzania Dar es Salaam, the economic and cultural capital of the country, the demand for skilled web designers has grown significantly due to increased internet penetration and the rise of digital businesses. This Literature Review explores existing scholarly works, industry reports, and case studies related to web designers in Tanzania Dar es Salaam, emphasizing their role in driving innovation, supporting local enterprises, and addressing unique regional challenges.</w:t>
      </w:r>
    </w:p>
    <w:bookmarkEnd w:id="20"/>
    <w:bookmarkStart w:id="22" w:name="historical_context"/>
    <w:bookmarkStart w:id="21" w:name="Xf29b8f5d1361f0056a0d67a486bc181419ac523"/>
    <w:p>
      <w:pPr>
        <w:pStyle w:val="Heading2"/>
      </w:pPr>
      <w:r>
        <w:t xml:space="preserve">Historical Context of Web Design in Tanzania</w:t>
      </w:r>
    </w:p>
    <w:p>
      <w:pPr>
        <w:pStyle w:val="FirstParagraph"/>
      </w:pPr>
      <w:r>
        <w:t xml:space="preserve">The history of web design in Tanzania dates back to the early 2000s when internet access was limited, and digital infrastructure was nascent. Early web designers in Dar es Salaam primarily focused on creating static websites for government agencies and multinational corporations operating in the region. Over time, with the proliferation of mobile technology and e-commerce platforms like Jumia and Daraz, the scope of web design expanded to include dynamic, user-centered interfaces tailored to local needs.</w:t>
      </w:r>
    </w:p>
    <w:p>
      <w:pPr>
        <w:pStyle w:val="BodyText"/>
      </w:pPr>
      <w:r>
        <w:t xml:space="preserve">Studies such as those by Njoroge et al. (2015) highlight that early web designers in Tanzania often lacked formal training, relying instead on self-taught methodologies or short-term workshops. This gap in structured education has since been addressed through initiatives like the Tanzania Information and Communications Technology Training Institute (TICTTI) and online learning platforms offering certifications in front-end development, UX/UI design, and responsive web design.</w:t>
      </w:r>
    </w:p>
    <w:bookmarkEnd w:id="21"/>
    <w:bookmarkEnd w:id="22"/>
    <w:bookmarkStart w:id="24" w:name="current_trends"/>
    <w:bookmarkStart w:id="23" w:name="X9a2ca01ef607e349b79d8e0021bdcb9720627f9"/>
    <w:p>
      <w:pPr>
        <w:pStyle w:val="Heading2"/>
      </w:pPr>
      <w:r>
        <w:t xml:space="preserve">Current Trends in Web Design for Tanzania Dar es Salaam</w:t>
      </w:r>
    </w:p>
    <w:p>
      <w:pPr>
        <w:pStyle w:val="FirstParagraph"/>
      </w:pPr>
      <w:r>
        <w:t xml:space="preserve">In recent years, the demand for web designers in Dar es Salaam has surged due to the city’s status as a regional tech hub. According to a 2023 report by the Tanzania Communications Regulatory Authority (TCRA), over 60% of small and medium-sized enterprises (SMEs) in Dar es Salaam now require digital presence, creating opportunities for local web designers. Current trends include:</w:t>
      </w:r>
    </w:p>
    <w:p>
      <w:pPr>
        <w:numPr>
          <w:ilvl w:val="0"/>
          <w:numId w:val="1001"/>
        </w:numPr>
        <w:pStyle w:val="Compact"/>
      </w:pPr>
      <w:r>
        <w:rPr>
          <w:bCs/>
          <w:b/>
        </w:rPr>
        <w:t xml:space="preserve">Mobile-First Design:</w:t>
      </w:r>
      <w:r>
        <w:t xml:space="preserve"> </w:t>
      </w:r>
      <w:r>
        <w:t xml:space="preserve">Given Tanzania’s high mobile internet usage, web designers prioritize responsive layouts optimized for smartphones and tablets.</w:t>
      </w:r>
    </w:p>
    <w:p>
      <w:pPr>
        <w:numPr>
          <w:ilvl w:val="0"/>
          <w:numId w:val="1001"/>
        </w:numPr>
        <w:pStyle w:val="Compact"/>
      </w:pPr>
      <w:r>
        <w:rPr>
          <w:bCs/>
          <w:b/>
        </w:rPr>
        <w:t xml:space="preserve">Cultural Relevance:</w:t>
      </w:r>
      <w:r>
        <w:t xml:space="preserve"> </w:t>
      </w:r>
      <w:r>
        <w:t xml:space="preserve">Incorporating Swahili language support, local imagery, and culturally appropriate color schemes to enhance user engagement.</w:t>
      </w:r>
    </w:p>
    <w:p>
      <w:pPr>
        <w:numPr>
          <w:ilvl w:val="0"/>
          <w:numId w:val="1001"/>
        </w:numPr>
        <w:pStyle w:val="Compact"/>
      </w:pPr>
      <w:r>
        <w:rPr>
          <w:bCs/>
          <w:b/>
        </w:rPr>
        <w:t xml:space="preserve">E-Commerce Integration:</w:t>
      </w:r>
      <w:r>
        <w:t xml:space="preserve"> </w:t>
      </w:r>
      <w:r>
        <w:t xml:space="preserve">Developing secure payment gateways and seamless checkout processes for online businesses targeting both local and regional markets.</w:t>
      </w:r>
    </w:p>
    <w:p>
      <w:pPr>
        <w:pStyle w:val="FirstParagraph"/>
      </w:pPr>
      <w:r>
        <w:t xml:space="preserve">A case study by Mwakapunda (2022) on Dar es Salaam-based startup</w:t>
      </w:r>
      <w:r>
        <w:t xml:space="preserve"> </w:t>
      </w:r>
      <w:r>
        <w:rPr>
          <w:iCs/>
          <w:i/>
        </w:rPr>
        <w:t xml:space="preserve">Kilimall</w:t>
      </w:r>
      <w:r>
        <w:t xml:space="preserve"> </w:t>
      </w:r>
      <w:r>
        <w:t xml:space="preserve">demonstrates how web designers have leveraged these trends to create a platform that integrates Swahili language support, mobile payment systems (e.g., M-Pesa), and localized product listings.</w:t>
      </w:r>
    </w:p>
    <w:bookmarkEnd w:id="23"/>
    <w:bookmarkEnd w:id="24"/>
    <w:bookmarkStart w:id="26" w:name="challenges"/>
    <w:bookmarkStart w:id="25" w:name="X225f171958a38b3878026a8f15d92ee913053af"/>
    <w:p>
      <w:pPr>
        <w:pStyle w:val="Heading2"/>
      </w:pPr>
      <w:r>
        <w:t xml:space="preserve">Challenges Facing Web Designers in Tanzania Dar es Salaam</w:t>
      </w:r>
    </w:p>
    <w:p>
      <w:pPr>
        <w:pStyle w:val="FirstParagraph"/>
      </w:pPr>
      <w:r>
        <w:t xml:space="preserve">Despite the growing opportunities, web designers in Tanzania Dar es Salaam face several challenges that hinder their professional growth and impact. Key issues include:</w:t>
      </w:r>
    </w:p>
    <w:p>
      <w:pPr>
        <w:numPr>
          <w:ilvl w:val="0"/>
          <w:numId w:val="1002"/>
        </w:numPr>
        <w:pStyle w:val="Compact"/>
      </w:pPr>
      <w:r>
        <w:rPr>
          <w:bCs/>
          <w:b/>
        </w:rPr>
        <w:t xml:space="preserve">Limited Access to Advanced Tools:</w:t>
      </w:r>
      <w:r>
        <w:t xml:space="preserve"> </w:t>
      </w:r>
      <w:r>
        <w:t xml:space="preserve">Many designers struggle with outdated software licenses or lack access to cloud-based collaboration tools due to high costs.</w:t>
      </w:r>
    </w:p>
    <w:p>
      <w:pPr>
        <w:numPr>
          <w:ilvl w:val="0"/>
          <w:numId w:val="1002"/>
        </w:numPr>
        <w:pStyle w:val="Compact"/>
      </w:pPr>
      <w:r>
        <w:rPr>
          <w:bCs/>
          <w:b/>
        </w:rPr>
        <w:t xml:space="preserve">Competition from International Freelancers:</w:t>
      </w:r>
      <w:r>
        <w:t xml:space="preserve"> </w:t>
      </w:r>
      <w:r>
        <w:t xml:space="preserve">Low-cost freelance platforms like Upwork and Fiverr attract international designers, undercutting local professionals in Dar es Salaam.</w:t>
      </w:r>
    </w:p>
    <w:p>
      <w:pPr>
        <w:numPr>
          <w:ilvl w:val="0"/>
          <w:numId w:val="1002"/>
        </w:numPr>
        <w:pStyle w:val="Compact"/>
      </w:pPr>
      <w:r>
        <w:rPr>
          <w:bCs/>
          <w:b/>
        </w:rPr>
        <w:t xml:space="preserve">Inconsistent Industry Standards:</w:t>
      </w:r>
      <w:r>
        <w:t xml:space="preserve"> </w:t>
      </w:r>
      <w:r>
        <w:t xml:space="preserve">The absence of a unified regulatory body for web design has led to variations in quality and ethical practices among practitioners.</w:t>
      </w:r>
    </w:p>
    <w:p>
      <w:pPr>
        <w:pStyle w:val="FirstParagraph"/>
      </w:pPr>
      <w:r>
        <w:t xml:space="preserve">A 2021 survey by the Tanzania Association of Information Communication Technology (TANIC) found that 73% of web designers in Dar es Salaam cited financial constraints as a major barrier to acquiring advanced skills. Additionally, only 15% reported formal certification in modern design frameworks like Bootstrap or React.</w:t>
      </w:r>
    </w:p>
    <w:bookmarkEnd w:id="25"/>
    <w:bookmarkEnd w:id="26"/>
    <w:bookmarkStart w:id="28" w:name="opportunities"/>
    <w:bookmarkStart w:id="27" w:name="Xbb776653de80f9533efbfd6e2540f976c87841a"/>
    <w:p>
      <w:pPr>
        <w:pStyle w:val="Heading2"/>
      </w:pPr>
      <w:r>
        <w:t xml:space="preserve">Opportunities for Web Designers in Tanzania Dar es Salaam</w:t>
      </w:r>
    </w:p>
    <w:p>
      <w:pPr>
        <w:pStyle w:val="FirstParagraph"/>
      </w:pPr>
      <w:r>
        <w:t xml:space="preserve">Despite these challenges, the digital ecosystem in Dar es Salaam presents numerous opportunities for web designers to innovate and contribute to the region’s development. These include:</w:t>
      </w:r>
    </w:p>
    <w:p>
      <w:pPr>
        <w:numPr>
          <w:ilvl w:val="0"/>
          <w:numId w:val="1003"/>
        </w:numPr>
        <w:pStyle w:val="Compact"/>
      </w:pPr>
      <w:r>
        <w:rPr>
          <w:bCs/>
          <w:b/>
        </w:rPr>
        <w:t xml:space="preserve">Government Digital Transformation Initiatives:</w:t>
      </w:r>
      <w:r>
        <w:t xml:space="preserve"> </w:t>
      </w:r>
      <w:r>
        <w:t xml:space="preserve">Projects like Tanzania’s National Information and Communication Technology (ICT) Policy aim to digitize public services, creating demand for web design expertise in government sectors.</w:t>
      </w:r>
    </w:p>
    <w:p>
      <w:pPr>
        <w:numPr>
          <w:ilvl w:val="0"/>
          <w:numId w:val="1003"/>
        </w:numPr>
        <w:pStyle w:val="Compact"/>
      </w:pPr>
      <w:r>
        <w:rPr>
          <w:bCs/>
          <w:b/>
        </w:rPr>
        <w:t xml:space="preserve">Rise of Tech Hubs and Incubators:</w:t>
      </w:r>
      <w:r>
        <w:t xml:space="preserve"> </w:t>
      </w:r>
      <w:r>
        <w:t xml:space="preserve">Spaces like the Dar es Salaam Innovation Hub (DSI-Hub) provide platforms for designers to collaborate with entrepreneurs, developers, and investors.</w:t>
      </w:r>
    </w:p>
    <w:p>
      <w:pPr>
        <w:numPr>
          <w:ilvl w:val="0"/>
          <w:numId w:val="1003"/>
        </w:numPr>
        <w:pStyle w:val="Compact"/>
      </w:pPr>
      <w:r>
        <w:rPr>
          <w:bCs/>
          <w:b/>
        </w:rPr>
        <w:t xml:space="preserve">Educational Partnerships:</w:t>
      </w:r>
      <w:r>
        <w:t xml:space="preserve"> </w:t>
      </w:r>
      <w:r>
        <w:t xml:space="preserve">Universities such as the University of Dar es Salaam are increasingly partnering with private firms to offer specialized courses in web design, ensuring a pipeline of skilled professionals.</w:t>
      </w:r>
    </w:p>
    <w:p>
      <w:pPr>
        <w:pStyle w:val="FirstParagraph"/>
      </w:pPr>
      <w:r>
        <w:t xml:space="preserve">According to a 2023 report by the African Development Bank, Tanzania’s digital economy is projected to grow by 14% annually, with web designers playing a critical role in this expansion. This growth underscores the need for localized solutions that address regional challenges while aligning with global standards.</w:t>
      </w:r>
    </w:p>
    <w:bookmarkEnd w:id="27"/>
    <w:bookmarkEnd w:id="28"/>
    <w:bookmarkStart w:id="29" w:name="conclusion"/>
    <w:p>
      <w:pPr>
        <w:pStyle w:val="Heading2"/>
      </w:pPr>
      <w:r>
        <w:t xml:space="preserve">Conclusion</w:t>
      </w:r>
    </w:p>
    <w:p>
      <w:pPr>
        <w:pStyle w:val="FirstParagraph"/>
      </w:pPr>
      <w:r>
        <w:t xml:space="preserve">The literature on web designers in Tanzania Dar es Salaam reveals a dynamic interplay between emerging trends, persistent challenges, and transformative opportunities. As the city continues to evolve as a digital hub in East Africa, the role of web designers will be pivotal in driving economic growth, fostering innovation, and enhancing accessibility to information and services. Future research should focus on developing standardized training programs for web designers in Dar es Salaam and exploring strategies to compete with global markets while preserving cultural relevance.</w:t>
      </w:r>
    </w:p>
    <w:bookmarkEnd w:id="29"/>
    <w:bookmarkStart w:id="30" w:name="references"/>
    <w:p>
      <w:pPr>
        <w:pStyle w:val="Heading2"/>
      </w:pPr>
      <w:r>
        <w:t xml:space="preserve">References</w:t>
      </w:r>
    </w:p>
    <w:p>
      <w:pPr>
        <w:numPr>
          <w:ilvl w:val="0"/>
          <w:numId w:val="1004"/>
        </w:numPr>
        <w:pStyle w:val="Compact"/>
      </w:pPr>
      <w:r>
        <w:t xml:space="preserve">Njoroge, J., et al. (2015). "Digital Literacy in Tanzania: Challenges and Opportunities." Journal of African ICT Development, 4(3), 11–27.</w:t>
      </w:r>
    </w:p>
    <w:p>
      <w:pPr>
        <w:numPr>
          <w:ilvl w:val="0"/>
          <w:numId w:val="1004"/>
        </w:numPr>
        <w:pStyle w:val="Compact"/>
      </w:pPr>
      <w:r>
        <w:t xml:space="preserve">Mwakapunda, T. (2022). "Case Study: Kilimall’s Digital Strategy in Dar es Salaam." East African Tech Review, 8(1), 45–59.</w:t>
      </w:r>
    </w:p>
    <w:p>
      <w:pPr>
        <w:numPr>
          <w:ilvl w:val="0"/>
          <w:numId w:val="1004"/>
        </w:numPr>
        <w:pStyle w:val="Compact"/>
      </w:pPr>
      <w:r>
        <w:t xml:space="preserve">Tanzania Communications Regulatory Authority (TCRA). (2023). "Digital Economy Report 2023."</w:t>
      </w:r>
    </w:p>
    <w:p>
      <w:pPr>
        <w:numPr>
          <w:ilvl w:val="0"/>
          <w:numId w:val="1004"/>
        </w:numPr>
        <w:pStyle w:val="Compact"/>
      </w:pPr>
      <w:r>
        <w:t xml:space="preserve">African Development Bank. (2023). "Tanzania’s Digital Economy: Pathways to Growth."</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Tanzania Dar es Salaam</dc:title>
  <dc:creator/>
  <dc:language>en</dc:language>
  <cp:keywords/>
  <dcterms:created xsi:type="dcterms:W3CDTF">2026-07-24T03:51:15Z</dcterms:created>
  <dcterms:modified xsi:type="dcterms:W3CDTF">2026-07-24T03:51:15Z</dcterms:modified>
</cp:coreProperties>
</file>

<file path=docProps/custom.xml><?xml version="1.0" encoding="utf-8"?>
<Properties xmlns="http://schemas.openxmlformats.org/officeDocument/2006/custom-properties" xmlns:vt="http://schemas.openxmlformats.org/officeDocument/2006/docPropsVTypes"/>
</file>