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5" w:name="X3b650c13b2100d008ad988a196dd44174f8fa45"/>
    <w:p>
      <w:pPr>
        <w:pStyle w:val="Heading1"/>
      </w:pPr>
      <w:r>
        <w:t xml:space="preserve">Literature Review: The Role of Web Designers in Uganda Kampala</w:t>
      </w:r>
    </w:p>
    <w:p>
      <w:pPr>
        <w:pStyle w:val="FirstParagraph"/>
      </w:pPr>
      <w:r>
        <w:rPr>
          <w:bCs/>
          <w:b/>
        </w:rPr>
        <w:t xml:space="preserve">Literature Review</w:t>
      </w:r>
      <w:r>
        <w:t xml:space="preserve"> </w:t>
      </w:r>
      <w:r>
        <w:t xml:space="preserve">is a critical process of synthesizing existing research to identify gaps, trends, and insights within a specific field. In this context, the focus is on</w:t>
      </w:r>
      <w:r>
        <w:t xml:space="preserve"> </w:t>
      </w:r>
      <w:r>
        <w:rPr>
          <w:bCs/>
          <w:b/>
        </w:rPr>
        <w:t xml:space="preserve">Web Designer</w:t>
      </w:r>
      <w:r>
        <w:t xml:space="preserve">s operating in</w:t>
      </w:r>
      <w:r>
        <w:t xml:space="preserve"> </w:t>
      </w:r>
      <w:r>
        <w:rPr>
          <w:bCs/>
          <w:b/>
        </w:rPr>
        <w:t xml:space="preserve">Uganda Kampala</w:t>
      </w:r>
      <w:r>
        <w:t xml:space="preserve">, where digital innovation intersects with cultural and economic development. This review explores how web designers contribute to Uganda’s growing tech ecosystem, challenges they face in Kampala, and opportunities for growth within the region.</w:t>
      </w:r>
    </w:p>
    <w:bookmarkStart w:id="20" w:name="the-evolution-of-web-design-in-uganda"/>
    <w:p>
      <w:pPr>
        <w:pStyle w:val="Heading2"/>
      </w:pPr>
      <w:r>
        <w:t xml:space="preserve">The Evolution of Web Design in Uganda</w:t>
      </w:r>
    </w:p>
    <w:p>
      <w:pPr>
        <w:pStyle w:val="FirstParagraph"/>
      </w:pPr>
      <w:r>
        <w:t xml:space="preserve">The rise of digital technologies has transformed business operations globally, and</w:t>
      </w:r>
      <w:r>
        <w:t xml:space="preserve"> </w:t>
      </w:r>
      <w:r>
        <w:rPr>
          <w:bCs/>
          <w:b/>
        </w:rPr>
        <w:t xml:space="preserve">Uganda Kampala</w:t>
      </w:r>
      <w:r>
        <w:t xml:space="preserve"> </w:t>
      </w:r>
      <w:r>
        <w:t xml:space="preserve">is no exception. Over the past decade, the city has emerged as a hub for technology startups and innovation. As part of this trend,</w:t>
      </w:r>
      <w:r>
        <w:t xml:space="preserve"> </w:t>
      </w:r>
      <w:r>
        <w:rPr>
          <w:bCs/>
          <w:b/>
        </w:rPr>
        <w:t xml:space="preserve">Web Designer</w:t>
      </w:r>
      <w:r>
        <w:t xml:space="preserve">s play a pivotal role in enabling businesses to establish an online presence. Research by Omondi and Mugisha (2019) highlights that 78% of Ugandan SMEs now require digital solutions, with web design being the most sought-after service. However, the demand for skilled</w:t>
      </w:r>
      <w:r>
        <w:t xml:space="preserve"> </w:t>
      </w:r>
      <w:r>
        <w:rPr>
          <w:bCs/>
          <w:b/>
        </w:rPr>
        <w:t xml:space="preserve">Web Designer</w:t>
      </w:r>
      <w:r>
        <w:t xml:space="preserve">s in</w:t>
      </w:r>
      <w:r>
        <w:t xml:space="preserve"> </w:t>
      </w:r>
      <w:r>
        <w:rPr>
          <w:bCs/>
          <w:b/>
        </w:rPr>
        <w:t xml:space="preserve">Uganda Kampala</w:t>
      </w:r>
      <w:r>
        <w:t xml:space="preserve"> </w:t>
      </w:r>
      <w:r>
        <w:t xml:space="preserve">outpaces supply, creating a gap between industry needs and available talent.</w:t>
      </w:r>
    </w:p>
    <w:p>
      <w:pPr>
        <w:pStyle w:val="BodyText"/>
      </w:pPr>
      <w:r>
        <w:t xml:space="preserve">This disparity is exacerbated by limited formal training programs tailored to Ugandan markets. Studies indicate that most web design education in the region focuses on global trends rather than local contexts, such as the integration of indigenous languages or culturally relevant aesthetics. For instance, a 2021 report by Digital Uganda noted that many</w:t>
      </w:r>
      <w:r>
        <w:t xml:space="preserve"> </w:t>
      </w:r>
      <w:r>
        <w:rPr>
          <w:bCs/>
          <w:b/>
        </w:rPr>
        <w:t xml:space="preserve">Web Designer</w:t>
      </w:r>
      <w:r>
        <w:t xml:space="preserve">s in Kampala struggle to incorporate traditional Ugandan motifs into their projects due to a lack of specialized curricula.</w:t>
      </w:r>
    </w:p>
    <w:bookmarkEnd w:id="20"/>
    <w:bookmarkStart w:id="21" w:name="X7482dc9fd746ec1ce12045a89f27dacdacfb144"/>
    <w:p>
      <w:pPr>
        <w:pStyle w:val="Heading2"/>
      </w:pPr>
      <w:r>
        <w:t xml:space="preserve">Challenges Facing Web Designers in Kampala</w:t>
      </w:r>
    </w:p>
    <w:p>
      <w:pPr>
        <w:pStyle w:val="FirstParagraph"/>
      </w:pPr>
      <w:r>
        <w:rPr>
          <w:bCs/>
          <w:b/>
        </w:rPr>
        <w:t xml:space="preserve">Literature Review</w:t>
      </w:r>
      <w:r>
        <w:t xml:space="preserve">s on the topic consistently identify several challenges for</w:t>
      </w:r>
      <w:r>
        <w:t xml:space="preserve"> </w:t>
      </w:r>
      <w:r>
        <w:rPr>
          <w:bCs/>
          <w:b/>
        </w:rPr>
        <w:t xml:space="preserve">Web Designer</w:t>
      </w:r>
      <w:r>
        <w:t xml:space="preserve">s in</w:t>
      </w:r>
      <w:r>
        <w:t xml:space="preserve"> </w:t>
      </w:r>
      <w:r>
        <w:rPr>
          <w:bCs/>
          <w:b/>
        </w:rPr>
        <w:t xml:space="preserve">Uganda Kampala</w:t>
      </w:r>
      <w:r>
        <w:t xml:space="preserve">. One major barrier is infrastructure. While Kampala has seen improvements in internet connectivity, access to reliable high-speed broadband remains uneven, particularly in peri-urban areas. This limits the ability of web designers to collaborate with international clients or deploy scalable solutions.</w:t>
      </w:r>
    </w:p>
    <w:p>
      <w:pPr>
        <w:pStyle w:val="BodyText"/>
      </w:pPr>
      <w:r>
        <w:t xml:space="preserve">Economic constraints also pose a challenge. According to a survey by the Uganda Technology and Innovation Lab (UTIL) in 2022, only 35% of local web design firms reported profitability. Many</w:t>
      </w:r>
      <w:r>
        <w:t xml:space="preserve"> </w:t>
      </w:r>
      <w:r>
        <w:rPr>
          <w:bCs/>
          <w:b/>
        </w:rPr>
        <w:t xml:space="preserve">Web Designer</w:t>
      </w:r>
      <w:r>
        <w:t xml:space="preserve">s work as freelancers without access to formal contracts or insurance, making long-term stability difficult. Additionally, the cost of software tools and hosting services for small-scale designers in Kampala is prohibitively high compared to global standards.</w:t>
      </w:r>
    </w:p>
    <w:p>
      <w:pPr>
        <w:pStyle w:val="BodyText"/>
      </w:pPr>
      <w:r>
        <w:t xml:space="preserve">Cultural and technical challenges are equally significant. A 2023 study by Kato et al. found that 60% of web designers in Kampala lack training in user experience (UX) design tailored to low-income populations, who form a substantial portion of Uganda’s market. This highlights a critical gap between the skills taught to</w:t>
      </w:r>
      <w:r>
        <w:t xml:space="preserve"> </w:t>
      </w:r>
      <w:r>
        <w:rPr>
          <w:bCs/>
          <w:b/>
        </w:rPr>
        <w:t xml:space="preserve">Web Designer</w:t>
      </w:r>
      <w:r>
        <w:t xml:space="preserve">s and the needs of local users, such as those requiring mobile-first or offline-compatible websites.</w:t>
      </w:r>
    </w:p>
    <w:bookmarkEnd w:id="21"/>
    <w:bookmarkStart w:id="22" w:name="opportunities-for-growth-in-kampala"/>
    <w:p>
      <w:pPr>
        <w:pStyle w:val="Heading2"/>
      </w:pPr>
      <w:r>
        <w:t xml:space="preserve">Opportunities for Growth in Kampala</w:t>
      </w:r>
    </w:p>
    <w:p>
      <w:pPr>
        <w:pStyle w:val="FirstParagraph"/>
      </w:pPr>
      <w:r>
        <w:t xml:space="preserve">Despite these challenges, there are burgeoning opportunities for</w:t>
      </w:r>
      <w:r>
        <w:t xml:space="preserve"> </w:t>
      </w:r>
      <w:r>
        <w:rPr>
          <w:bCs/>
          <w:b/>
        </w:rPr>
        <w:t xml:space="preserve">Web Designer</w:t>
      </w:r>
      <w:r>
        <w:t xml:space="preserve">s in</w:t>
      </w:r>
      <w:r>
        <w:t xml:space="preserve"> </w:t>
      </w:r>
      <w:r>
        <w:rPr>
          <w:bCs/>
          <w:b/>
        </w:rPr>
        <w:t xml:space="preserve">Uganda Kampala</w:t>
      </w:r>
      <w:r>
        <w:t xml:space="preserve">. The government’s Digital Uganda Vision 2040 initiative aims to position the country as a regional tech leader by improving digital literacy and infrastructure. This policy has spurred investments in tech hubs like the Nyege Nyege Tech Hub and Innovation Village, providing platforms for web designers to collaborate and access mentorship programs.</w:t>
      </w:r>
    </w:p>
    <w:p>
      <w:pPr>
        <w:pStyle w:val="BodyText"/>
      </w:pPr>
      <w:r>
        <w:t xml:space="preserve">Moreover, the rise of e-commerce in East Africa presents a significant opportunity. A 2023 report by Statista revealed that Uganda’s e-commerce market is projected to grow at a CAGR of 18% through 2027. This trend necessitates skilled</w:t>
      </w:r>
      <w:r>
        <w:t xml:space="preserve"> </w:t>
      </w:r>
      <w:r>
        <w:rPr>
          <w:bCs/>
          <w:b/>
        </w:rPr>
        <w:t xml:space="preserve">Web Designer</w:t>
      </w:r>
      <w:r>
        <w:t xml:space="preserve">s who can create user-friendly interfaces for local businesses, particularly in sectors like agriculture and retail.</w:t>
      </w:r>
    </w:p>
    <w:p>
      <w:pPr>
        <w:pStyle w:val="BodyText"/>
      </w:pPr>
      <w:r>
        <w:t xml:space="preserve">Collaborations between international organizations and Ugandan tech entities have also created pathways for growth. For example, the World Bank’s “Digital Economy for Eastern Africa” program has funded training initiatives that focus on teaching web designers in Kampala to incorporate inclusive design principles into their work. Such programs bridge the gap between global standards and local needs.</w:t>
      </w:r>
    </w:p>
    <w:bookmarkEnd w:id="22"/>
    <w:bookmarkStart w:id="23" w:name="case-studies-web-design-in-action"/>
    <w:p>
      <w:pPr>
        <w:pStyle w:val="Heading2"/>
      </w:pPr>
      <w:r>
        <w:t xml:space="preserve">Case Studies: Web Design in Action</w:t>
      </w:r>
    </w:p>
    <w:p>
      <w:pPr>
        <w:pStyle w:val="FirstParagraph"/>
      </w:pPr>
      <w:r>
        <w:t xml:space="preserve">Several case studies from</w:t>
      </w:r>
      <w:r>
        <w:t xml:space="preserve"> </w:t>
      </w:r>
      <w:r>
        <w:rPr>
          <w:bCs/>
          <w:b/>
        </w:rPr>
        <w:t xml:space="preserve">Uganda Kampala</w:t>
      </w:r>
      <w:r>
        <w:t xml:space="preserve"> </w:t>
      </w:r>
      <w:r>
        <w:t xml:space="preserve">illustrate the impact of skilled web designers. For instance, a 2021 project by the Kampala-based firm “DesignCraft Uganda” involved creating a responsive e-commerce platform for local artisans, integrating traditional Ugandan patterns into the design. The project not only increased sales but also raised awareness about cultural preservation through digital media.</w:t>
      </w:r>
    </w:p>
    <w:p>
      <w:pPr>
        <w:pStyle w:val="BodyText"/>
      </w:pPr>
      <w:r>
        <w:t xml:space="preserve">Another example is the “Kampala Tech Hub,” which partnered with web designers to develop a mobile-friendly website for the Uganda National Bureau of Standards (UNBS). This initiative improved public access to regulatory information, demonstrating how</w:t>
      </w:r>
      <w:r>
        <w:t xml:space="preserve"> </w:t>
      </w:r>
      <w:r>
        <w:rPr>
          <w:bCs/>
          <w:b/>
        </w:rPr>
        <w:t xml:space="preserve">Web Designer</w:t>
      </w:r>
      <w:r>
        <w:t xml:space="preserve">s can contribute to national development goals.</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 web designers in</w:t>
      </w:r>
      <w:r>
        <w:t xml:space="preserve"> </w:t>
      </w:r>
      <w:r>
        <w:rPr>
          <w:bCs/>
          <w:b/>
        </w:rPr>
        <w:t xml:space="preserve">Uganda Kampala</w:t>
      </w:r>
      <w:r>
        <w:t xml:space="preserve"> </w:t>
      </w:r>
      <w:r>
        <w:t xml:space="preserve">underscores their critical role in driving digital transformation. While challenges such as infrastructure limitations, economic barriers, and cultural misalignment persist, the opportunities for growth are substantial. As the demand for digital solutions increases, it is imperative to invest in training programs that equip</w:t>
      </w:r>
      <w:r>
        <w:t xml:space="preserve"> </w:t>
      </w:r>
      <w:r>
        <w:rPr>
          <w:bCs/>
          <w:b/>
        </w:rPr>
        <w:t xml:space="preserve">Web Designer</w:t>
      </w:r>
      <w:r>
        <w:t xml:space="preserve">s with skills specific to Uganda’s context.</w:t>
      </w:r>
    </w:p>
    <w:p>
      <w:pPr>
        <w:pStyle w:val="BodyText"/>
      </w:pPr>
      <w:r>
        <w:t xml:space="preserve">Future research should focus on longitudinal studies tracking the career trajectories of web designers in Kampala, as well as evaluating the effectiveness of government and private-sector initiatives. By addressing these gaps, stakeholders can ensure that</w:t>
      </w:r>
      <w:r>
        <w:t xml:space="preserve"> </w:t>
      </w:r>
      <w:r>
        <w:rPr>
          <w:bCs/>
          <w:b/>
        </w:rPr>
        <w:t xml:space="preserve">Uganda Kampala</w:t>
      </w:r>
      <w:r>
        <w:t xml:space="preserve"> </w:t>
      </w:r>
      <w:r>
        <w:t xml:space="preserve">remains at the forefront of Africa’s digital innovation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Uganda Kampala</dc:title>
  <dc:creator/>
  <dc:language>en</dc:language>
  <cp:keywords/>
  <dcterms:created xsi:type="dcterms:W3CDTF">2026-07-23T06:27:13Z</dcterms:created>
  <dcterms:modified xsi:type="dcterms:W3CDTF">2026-07-23T06:27:13Z</dcterms:modified>
</cp:coreProperties>
</file>

<file path=docProps/custom.xml><?xml version="1.0" encoding="utf-8"?>
<Properties xmlns="http://schemas.openxmlformats.org/officeDocument/2006/custom-properties" xmlns:vt="http://schemas.openxmlformats.org/officeDocument/2006/docPropsVTypes"/>
</file>