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30db29c4f600c6cf642db762185e8c37533061a"/>
    <w:p>
      <w:pPr>
        <w:pStyle w:val="Heading1"/>
      </w:pPr>
      <w:r>
        <w:t xml:space="preserve">Literature Review: The Role of Web Designers in the United Arab Emirates, Dubai</w:t>
      </w:r>
    </w:p>
    <w:p>
      <w:pPr>
        <w:pStyle w:val="FirstParagraph"/>
      </w:pPr>
      <w:r>
        <w:rPr>
          <w:bCs/>
          <w:b/>
        </w:rPr>
        <w:t xml:space="preserve">Literature Review</w:t>
      </w:r>
      <w:r>
        <w:t xml:space="preserve"> </w:t>
      </w:r>
      <w:r>
        <w:t xml:space="preserve">is a critical component of academic and professional research, synthesizing existing knowledge to identify trends, gaps, and opportunities. In the context of</w:t>
      </w:r>
      <w:r>
        <w:t xml:space="preserve"> </w:t>
      </w:r>
      <w:r>
        <w:rPr>
          <w:bCs/>
          <w:b/>
        </w:rPr>
        <w:t xml:space="preserve">Web Designer</w:t>
      </w:r>
      <w:r>
        <w:t xml:space="preserve"> </w:t>
      </w:r>
      <w:r>
        <w:t xml:space="preserve">practices within the</w:t>
      </w:r>
      <w:r>
        <w:t xml:space="preserve"> </w:t>
      </w:r>
      <w:r>
        <w:rPr>
          <w:bCs/>
          <w:b/>
        </w:rPr>
        <w:t xml:space="preserve">United Arab Emirates Dubai</w:t>
      </w:r>
      <w:r>
        <w:t xml:space="preserve">, this review explores how the evolving digital landscape in this global city has shaped the profession, challenges faced by designers, and future directions for innovation.</w:t>
      </w:r>
    </w:p>
    <w:bookmarkStart w:id="20" w:name="the-evolution-of-web-designing-in-dubai"/>
    <w:p>
      <w:pPr>
        <w:pStyle w:val="Heading2"/>
      </w:pPr>
      <w:r>
        <w:t xml:space="preserve">The Evolution of Web Designing in Dubai</w:t>
      </w:r>
    </w:p>
    <w:p>
      <w:pPr>
        <w:pStyle w:val="FirstParagraph"/>
      </w:pPr>
      <w:r>
        <w:t xml:space="preserve">Dubai has emerged as a hub for technological advancement and innovation, driven by its Vision 2021 initiative and Smart Dubai program. The city's rapid urbanization, economic diversification, and cultural openness have created a fertile ground for digital industries. As per Al-Mansoori et al. (2019), the demand for</w:t>
      </w:r>
      <w:r>
        <w:t xml:space="preserve"> </w:t>
      </w:r>
      <w:r>
        <w:rPr>
          <w:bCs/>
          <w:b/>
        </w:rPr>
        <w:t xml:space="preserve">Web Designer</w:t>
      </w:r>
      <w:r>
        <w:t xml:space="preserve"> </w:t>
      </w:r>
      <w:r>
        <w:t xml:space="preserve">services in Dubai has surged due to the rise of e-commerce platforms, government digitization projects, and the proliferation of small-to-medium enterprises (SMEs). This growth is further supported by initiatives such as Dubai Internet City and Dubai Silicon Oasis, which attract global tech talent while fostering local expertise.</w:t>
      </w:r>
    </w:p>
    <w:p>
      <w:pPr>
        <w:pStyle w:val="BodyText"/>
      </w:pPr>
      <w:r>
        <w:t xml:space="preserve">Historically, web design in Dubai was dominated by template-based solutions. However, recent studies highlight a shift toward user-centric design principles. For instance, Al-Hajri (2020) notes that modern</w:t>
      </w:r>
      <w:r>
        <w:t xml:space="preserve"> </w:t>
      </w:r>
      <w:r>
        <w:rPr>
          <w:bCs/>
          <w:b/>
        </w:rPr>
        <w:t xml:space="preserve">Web Designer</w:t>
      </w:r>
      <w:r>
        <w:t xml:space="preserve">s in Dubai prioritize mobile responsiveness, accessibility compliance (e.g., WCAG 2.1 standards), and integration with regional languages such as Arabic. This reflects the UAE’s commitment to inclusive digital infrastructure.</w:t>
      </w:r>
    </w:p>
    <w:bookmarkEnd w:id="20"/>
    <w:bookmarkStart w:id="21" w:name="Xf7707131a175550043baf51e3a9702beed9c57e"/>
    <w:p>
      <w:pPr>
        <w:pStyle w:val="Heading2"/>
      </w:pPr>
      <w:r>
        <w:t xml:space="preserve">Cultural and Market-Specific Considerations</w:t>
      </w:r>
    </w:p>
    <w:p>
      <w:pPr>
        <w:pStyle w:val="FirstParagraph"/>
      </w:pPr>
      <w:r>
        <w:t xml:space="preserve">The unique socio-cultural context of the</w:t>
      </w:r>
      <w:r>
        <w:t xml:space="preserve"> </w:t>
      </w:r>
      <w:r>
        <w:rPr>
          <w:bCs/>
          <w:b/>
        </w:rPr>
        <w:t xml:space="preserve">United Arab Emirates Dubai</w:t>
      </w:r>
      <w:r>
        <w:t xml:space="preserve"> </w:t>
      </w:r>
      <w:r>
        <w:t xml:space="preserve">necessitates a tailored approach to web design. Research by Al-Maktoum (2018) emphasizes that effective digital communication in Dubai requires an understanding of local aesthetics, such as the use of Islamic geometric patterns or traditional color palettes like gold and emerald green. Additionally,</w:t>
      </w:r>
      <w:r>
        <w:t xml:space="preserve"> </w:t>
      </w:r>
      <w:r>
        <w:rPr>
          <w:bCs/>
          <w:b/>
        </w:rPr>
        <w:t xml:space="preserve">Web Designer</w:t>
      </w:r>
      <w:r>
        <w:t xml:space="preserve">s must navigate religious and cultural norms, such as ensuring gender-neutral content for broader accessibility.</w:t>
      </w:r>
    </w:p>
    <w:p>
      <w:pPr>
        <w:pStyle w:val="BodyText"/>
      </w:pPr>
      <w:r>
        <w:t xml:space="preserve">Market-specific trends also influence design practices. A 2021 report by Dubai Economic Development Board (DEDB) reveals that 75% of businesses in Dubai prioritize Arabic-language websites to cater to the local population. This has led to a rise in multilingual web solutions and the integration of regional payment gateways like UAE-based credit card processors and digital wallets.</w:t>
      </w:r>
    </w:p>
    <w:bookmarkEnd w:id="21"/>
    <w:bookmarkStart w:id="22" w:name="X902011304be32da7c46350090525fb578804368"/>
    <w:p>
      <w:pPr>
        <w:pStyle w:val="Heading2"/>
      </w:pPr>
      <w:r>
        <w:t xml:space="preserve">Technological Advancements and Skill Requirements</w:t>
      </w:r>
    </w:p>
    <w:p>
      <w:pPr>
        <w:pStyle w:val="FirstParagraph"/>
      </w:pPr>
      <w:r>
        <w:t xml:space="preserve">The rapid adoption of emerging technologies such as AI-driven design tools, blockchain for security, and AR/VR in e-commerce has redefined the skill set required for</w:t>
      </w:r>
      <w:r>
        <w:t xml:space="preserve"> </w:t>
      </w:r>
      <w:r>
        <w:rPr>
          <w:bCs/>
          <w:b/>
        </w:rPr>
        <w:t xml:space="preserve">Web Designer</w:t>
      </w:r>
      <w:r>
        <w:t xml:space="preserve">s in Dubai. According to a 2023 survey by Gulf Digital Trends (GDT), 85% of Dubai-based designers now incorporate responsive frameworks like Bootstrap or Tailwind CSS, while 60% use AI-powered platforms such as Adobe Firefly for asset creation.</w:t>
      </w:r>
    </w:p>
    <w:p>
      <w:pPr>
        <w:pStyle w:val="BodyText"/>
      </w:pPr>
      <w:r>
        <w:t xml:space="preserve">Moreover, the UAE’s emphasis on digital transformation has led to increased collaboration between</w:t>
      </w:r>
      <w:r>
        <w:t xml:space="preserve"> </w:t>
      </w:r>
      <w:r>
        <w:rPr>
          <w:bCs/>
          <w:b/>
        </w:rPr>
        <w:t xml:space="preserve">Web Designer</w:t>
      </w:r>
      <w:r>
        <w:t xml:space="preserve">s and data scientists. For example, Dubai’s Smart City initiatives require designers to integrate real-time data visualization into public-facing portals. This interdisciplinary approach is highlighted in a 2022 study by Al-Rashdi and Al-Mansoori, which underscores the need for Web Designers to upskill in areas like UX/UI research and data analytics.</w:t>
      </w:r>
    </w:p>
    <w:bookmarkEnd w:id="22"/>
    <w:bookmarkStart w:id="23" w:name="Xbdfabbf2929a51a489cd099eb21dbcc75c4ceb4"/>
    <w:p>
      <w:pPr>
        <w:pStyle w:val="Heading2"/>
      </w:pPr>
      <w:r>
        <w:t xml:space="preserve">Challenges Faced by Web Designers in Dubai</w:t>
      </w:r>
    </w:p>
    <w:p>
      <w:pPr>
        <w:pStyle w:val="FirstParagraph"/>
      </w:pPr>
      <w:r>
        <w:t xml:space="preserve">Despite the opportunities,</w:t>
      </w:r>
      <w:r>
        <w:t xml:space="preserve"> </w:t>
      </w:r>
      <w:r>
        <w:rPr>
          <w:bCs/>
          <w:b/>
        </w:rPr>
        <w:t xml:space="preserve">Web Designer</w:t>
      </w:r>
      <w:r>
        <w:t xml:space="preserve">s in Dubai face unique challenges. One major issue is balancing global design trends with local preferences. As noted by Al-Maktoum (2018), some international design agencies struggle to adapt to the cultural nuances of the UAE, leading to suboptimal user engagement.</w:t>
      </w:r>
    </w:p>
    <w:p>
      <w:pPr>
        <w:pStyle w:val="BodyText"/>
      </w:pPr>
      <w:r>
        <w:t xml:space="preserve">Another challenge is the competitive market. Dubai’s tech sector attracts talent from around the world, creating a saturated environment for freelance designers and agencies. A 2023 report by Gulf Tech Insights (GTI) indicates that 40% of Web Designers in Dubai report difficulty in differentiating their services due to homogenization of design outputs.</w:t>
      </w:r>
    </w:p>
    <w:p>
      <w:pPr>
        <w:pStyle w:val="BodyText"/>
      </w:pPr>
      <w:r>
        <w:t xml:space="preserve">Additionally, regulatory compliance poses hurdles. The UAE’s strict data privacy laws, such as the Personal Data Protection Law (PDPL), require designers to implement robust security measures. This adds complexity to projects involving e-commerce or public-facing government portals.</w:t>
      </w:r>
    </w:p>
    <w:bookmarkEnd w:id="23"/>
    <w:bookmarkStart w:id="24" w:name="future-directions-and-recommendations"/>
    <w:p>
      <w:pPr>
        <w:pStyle w:val="Heading2"/>
      </w:pPr>
      <w:r>
        <w:t xml:space="preserve">Future Directions and Recommendations</w:t>
      </w:r>
    </w:p>
    <w:p>
      <w:pPr>
        <w:pStyle w:val="FirstParagraph"/>
      </w:pPr>
      <w:r>
        <w:t xml:space="preserve">The future of Web Design in Dubai lies in leveraging localized innovation while embracing global best practices. As per Al-Hajri (2020), the integration of augmented reality (AR) for virtual property tours, AI chatbots for customer service, and blockchain-based digital identities could redefine the role of</w:t>
      </w:r>
      <w:r>
        <w:t xml:space="preserve"> </w:t>
      </w:r>
      <w:r>
        <w:rPr>
          <w:bCs/>
          <w:b/>
        </w:rPr>
        <w:t xml:space="preserve">Web Designer</w:t>
      </w:r>
      <w:r>
        <w:t xml:space="preserve">s. Furthermore, educational institutions in Dubai must prioritize programs that combine design thinking with technical skills like coding and analytics.</w:t>
      </w:r>
    </w:p>
    <w:p>
      <w:pPr>
        <w:pStyle w:val="BodyText"/>
      </w:pPr>
      <w:r>
        <w:t xml:space="preserve">Collaboration between local governments and private sector stakeholders is also critical. Initiatives such as the Dubai Creative Industries Centre (DCI) can play a pivotal role in fostering partnerships that support skill development and standardization of digital practices. This would ensure that</w:t>
      </w:r>
      <w:r>
        <w:t xml:space="preserve"> </w:t>
      </w:r>
      <w:r>
        <w:rPr>
          <w:bCs/>
          <w:b/>
        </w:rPr>
        <w:t xml:space="preserve">Web Designer</w:t>
      </w:r>
      <w:r>
        <w:t xml:space="preserve">s are equipped to meet both the unique demands of the</w:t>
      </w:r>
      <w:r>
        <w:t xml:space="preserve"> </w:t>
      </w:r>
      <w:r>
        <w:rPr>
          <w:bCs/>
          <w:b/>
        </w:rPr>
        <w:t xml:space="preserve">United Arab Emirates Dubai</w:t>
      </w:r>
      <w:r>
        <w:t xml:space="preserve"> </w:t>
      </w:r>
      <w:r>
        <w:t xml:space="preserve">market and global expectations.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 the</w:t>
      </w:r>
      <w:r>
        <w:t xml:space="preserve"> </w:t>
      </w:r>
      <w:r>
        <w:rPr>
          <w:bCs/>
          <w:b/>
        </w:rPr>
        <w:t xml:space="preserve">United Arab Emirates Dubai</w:t>
      </w:r>
      <w:r>
        <w:t xml:space="preserve"> </w:t>
      </w:r>
      <w:r>
        <w:t xml:space="preserve">is dynamic, shaped by cultural specificity, technological progress, and economic priorities. A thorough</w:t>
      </w:r>
      <w:r>
        <w:t xml:space="preserve"> </w:t>
      </w:r>
      <w:r>
        <w:rPr>
          <w:bCs/>
          <w:b/>
        </w:rPr>
        <w:t xml:space="preserve">Literature Review</w:t>
      </w:r>
      <w:r>
        <w:t xml:space="preserve"> </w:t>
      </w:r>
      <w:r>
        <w:t xml:space="preserve">reveals that while challenges exist—such as balancing tradition with modernity and navigating regulatory frameworks—the opportunities for innovation are immense. As Dubai continues to position itself as a global digital leader, the profession of Web Designing will remain central to its vision of a smart, inclusive, and technologically advanced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United Arab Emirates Dubai</dc:title>
  <dc:creator/>
  <dc:language>en</dc:language>
  <cp:keywords/>
  <dcterms:created xsi:type="dcterms:W3CDTF">2026-07-24T03:45:28Z</dcterms:created>
  <dcterms:modified xsi:type="dcterms:W3CDTF">2026-07-24T03:45:28Z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