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6b29b93074ab21bbf2f892133c144a1e0e0e96b"/>
    <w:p>
      <w:pPr>
        <w:pStyle w:val="Heading1"/>
      </w:pPr>
      <w:r>
        <w:t xml:space="preserve">Literature Review: Web Designer in the United States Houston</w:t>
      </w:r>
    </w:p>
    <w:bookmarkStart w:id="20" w:name="introduction"/>
    <w:p>
      <w:pPr>
        <w:pStyle w:val="Heading2"/>
      </w:pPr>
      <w:r>
        <w:t xml:space="preserve">Introduction</w:t>
      </w:r>
    </w:p>
    <w:p>
      <w:pPr>
        <w:pStyle w:val="FirstParagraph"/>
      </w:pPr>
      <w:r>
        <w:t xml:space="preserve">The role of a</w:t>
      </w:r>
      <w:r>
        <w:t xml:space="preserve"> </w:t>
      </w:r>
      <w:r>
        <w:rPr>
          <w:bCs/>
          <w:b/>
        </w:rPr>
        <w:t xml:space="preserve">Web Designer</w:t>
      </w:r>
      <w:r>
        <w:t xml:space="preserve"> </w:t>
      </w:r>
      <w:r>
        <w:t xml:space="preserve">has become increasingly vital in the digital era, particularly in dynamic cities like the</w:t>
      </w:r>
      <w:r>
        <w:t xml:space="preserve"> </w:t>
      </w:r>
      <w:r>
        <w:rPr>
          <w:bCs/>
          <w:b/>
        </w:rPr>
        <w:t xml:space="preserve">United States Houston</w:t>
      </w:r>
      <w:r>
        <w:t xml:space="preserve">. As one of the largest metropolitan areas in Texas, Houston’s economic diversity—spanning energy, healthcare, aerospace, and technology—has created a unique landscape for web design professionals. This literature review synthesizes existing research on</w:t>
      </w:r>
      <w:r>
        <w:t xml:space="preserve"> </w:t>
      </w:r>
      <w:r>
        <w:rPr>
          <w:bCs/>
          <w:b/>
        </w:rPr>
        <w:t xml:space="preserve">Web Designers</w:t>
      </w:r>
      <w:r>
        <w:t xml:space="preserve">, their evolving practices in Houston, and the challenges and opportunities they face within this specific geographical and cultural context. By examining trends in digital design, industry-specific demands, and regional economic factors, this review highlights how</w:t>
      </w:r>
      <w:r>
        <w:t xml:space="preserve"> </w:t>
      </w:r>
      <w:r>
        <w:rPr>
          <w:bCs/>
          <w:b/>
        </w:rPr>
        <w:t xml:space="preserve">Web Designers</w:t>
      </w:r>
      <w:r>
        <w:t xml:space="preserve"> </w:t>
      </w:r>
      <w:r>
        <w:t xml:space="preserve">in the</w:t>
      </w:r>
      <w:r>
        <w:t xml:space="preserve"> </w:t>
      </w:r>
      <w:r>
        <w:rPr>
          <w:bCs/>
          <w:b/>
        </w:rPr>
        <w:t xml:space="preserve">United States Houston</w:t>
      </w:r>
      <w:r>
        <w:t xml:space="preserve"> </w:t>
      </w:r>
      <w:r>
        <w:t xml:space="preserve">contribute to both local innovation and global competitiveness.</w:t>
      </w:r>
    </w:p>
    <w:bookmarkEnd w:id="20"/>
    <w:bookmarkStart w:id="21" w:name="X21e6670863844332bef094e19e47d99d40ac3dd"/>
    <w:p>
      <w:pPr>
        <w:pStyle w:val="Heading2"/>
      </w:pPr>
      <w:r>
        <w:t xml:space="preserve">The Evolution of Web Designing Practices in Houston</w:t>
      </w:r>
    </w:p>
    <w:p>
      <w:pPr>
        <w:pStyle w:val="FirstParagraph"/>
      </w:pPr>
      <w:r>
        <w:t xml:space="preserve">The field of web design has undergone significant transformation, shifting from static HTML pages to dynamic, user-centered platforms. In Houston, this evolution aligns with the city’s technological growth. A 2019 study by the Greater Houston Partnership noted that over 65% of local businesses now prioritize mobile responsiveness and accessibility in their websites (Greater Houston Partnership, 2019). This shift reflects a growing awareness of user experience (UX) principles among</w:t>
      </w:r>
      <w:r>
        <w:t xml:space="preserve"> </w:t>
      </w:r>
      <w:r>
        <w:rPr>
          <w:bCs/>
          <w:b/>
        </w:rPr>
        <w:t xml:space="preserve">Web Designers</w:t>
      </w:r>
      <w:r>
        <w:t xml:space="preserve"> </w:t>
      </w:r>
      <w:r>
        <w:t xml:space="preserve">in the area. Additionally, research by the University of Houston’s Digital Innovation Lab (2021) emphasizes how local designers integrate emerging technologies like AI and augmented reality to enhance interactive elements, catering to Houston’s diverse industries such as oil and gas or medical research.</w:t>
      </w:r>
    </w:p>
    <w:bookmarkEnd w:id="21"/>
    <w:bookmarkStart w:id="22" w:name="Xf473435fb6216a7afe3f2ef5853c4f207b5b1d0"/>
    <w:p>
      <w:pPr>
        <w:pStyle w:val="Heading2"/>
      </w:pPr>
      <w:r>
        <w:t xml:space="preserve">Trends in Web Designing for Business Needs</w:t>
      </w:r>
    </w:p>
    <w:p>
      <w:pPr>
        <w:pStyle w:val="FirstParagraph"/>
      </w:pPr>
      <w:r>
        <w:t xml:space="preserve">Houston’s business ecosystem demands specialized web design solutions. For instance, the energy sector requires visually compelling platforms that showcase complex data through infographics and 3D modeling. A case study by Texas A&amp;M University (2020) highlighted how Houston-based</w:t>
      </w:r>
      <w:r>
        <w:t xml:space="preserve"> </w:t>
      </w:r>
      <w:r>
        <w:rPr>
          <w:bCs/>
          <w:b/>
        </w:rPr>
        <w:t xml:space="preserve">Web Designers</w:t>
      </w:r>
      <w:r>
        <w:t xml:space="preserve"> </w:t>
      </w:r>
      <w:r>
        <w:t xml:space="preserve">collaborate with engineering firms to create interactive dashboards for real-time oil production monitoring. Similarly, the healthcare industry in Houston has driven demand for secure, HIPAA-compliant websites with intuitive navigation. According to a 2021 report by Web Design Hub (a national platform), 78% of Houston’s medical professionals cited user-friendly design as critical to patient engagement.</w:t>
      </w:r>
    </w:p>
    <w:bookmarkEnd w:id="22"/>
    <w:bookmarkStart w:id="23" w:name="Xf2b8689a24340b941eb4e721f09575b75583b07"/>
    <w:p>
      <w:pPr>
        <w:pStyle w:val="Heading2"/>
      </w:pPr>
      <w:r>
        <w:t xml:space="preserve">The Role of Web Designers in Economic Development</w:t>
      </w:r>
    </w:p>
    <w:p>
      <w:pPr>
        <w:pStyle w:val="FirstParagraph"/>
      </w:pPr>
      <w:r>
        <w:rPr>
          <w:bCs/>
          <w:b/>
        </w:rPr>
        <w:t xml:space="preserve">Web Designers</w:t>
      </w:r>
      <w:r>
        <w:t xml:space="preserve"> </w:t>
      </w:r>
      <w:r>
        <w:t xml:space="preserve">in the</w:t>
      </w:r>
      <w:r>
        <w:t xml:space="preserve"> </w:t>
      </w:r>
      <w:r>
        <w:rPr>
          <w:bCs/>
          <w:b/>
        </w:rPr>
        <w:t xml:space="preserve">United States Houston</w:t>
      </w:r>
      <w:r>
        <w:t xml:space="preserve"> </w:t>
      </w:r>
      <w:r>
        <w:t xml:space="preserve">play a pivotal role in driving economic development. The city’s tech workforce grew by 12% between 2018 and 2023, with web design and digital media being key growth areas (U.S. Bureau of Labor Statistics, 2023). A report by the Houston Technology Center (HTC) underscores how skilled</w:t>
      </w:r>
      <w:r>
        <w:t xml:space="preserve"> </w:t>
      </w:r>
      <w:r>
        <w:rPr>
          <w:bCs/>
          <w:b/>
        </w:rPr>
        <w:t xml:space="preserve">Web Designers</w:t>
      </w:r>
      <w:r>
        <w:t xml:space="preserve"> </w:t>
      </w:r>
      <w:r>
        <w:t xml:space="preserve">attract startups and scale-ups to the region. For example, Houston’s growing fintech sector relies on designers who create secure, scalable platforms for financial services. This interplay between design innovation and economic growth positions</w:t>
      </w:r>
      <w:r>
        <w:t xml:space="preserve"> </w:t>
      </w:r>
      <w:r>
        <w:rPr>
          <w:bCs/>
          <w:b/>
        </w:rPr>
        <w:t xml:space="preserve">Web Designers</w:t>
      </w:r>
      <w:r>
        <w:t xml:space="preserve"> </w:t>
      </w:r>
      <w:r>
        <w:t xml:space="preserve">as essential contributors to Houston’s status as a regional tech hub.</w:t>
      </w:r>
    </w:p>
    <w:bookmarkEnd w:id="23"/>
    <w:bookmarkStart w:id="24" w:name="X1f0ddf36f8385e6d25089098096a334208d6698"/>
    <w:p>
      <w:pPr>
        <w:pStyle w:val="Heading2"/>
      </w:pPr>
      <w:r>
        <w:t xml:space="preserve">Challenges and Opportunities in the Houston Market</w:t>
      </w:r>
    </w:p>
    <w:p>
      <w:pPr>
        <w:pStyle w:val="FirstParagraph"/>
      </w:pPr>
      <w:r>
        <w:t xml:space="preserve">While opportunities abound, challenges persist for</w:t>
      </w:r>
      <w:r>
        <w:t xml:space="preserve"> </w:t>
      </w:r>
      <w:r>
        <w:rPr>
          <w:bCs/>
          <w:b/>
        </w:rPr>
        <w:t xml:space="preserve">Web Designers</w:t>
      </w:r>
      <w:r>
        <w:t xml:space="preserve"> </w:t>
      </w:r>
      <w:r>
        <w:t xml:space="preserve">in the</w:t>
      </w:r>
      <w:r>
        <w:t xml:space="preserve"> </w:t>
      </w:r>
      <w:r>
        <w:rPr>
          <w:bCs/>
          <w:b/>
        </w:rPr>
        <w:t xml:space="preserve">United States Houston</w:t>
      </w:r>
      <w:r>
        <w:t xml:space="preserve">. Competition from freelance platforms like Fiverr and Upwork has intensified, requiring local designers to differentiate themselves through niche expertise. Additionally, economic fluctuations in sectors like energy impact demand for web design services. However, the rise of remote work has opened new avenues; a 2022 survey by the Houston Chronicle revealed that 45% of Houston-based designers now serve clients globally, leveraging their regional experience to cater to industries such as oil and gas or space exploration.</w:t>
      </w:r>
    </w:p>
    <w:bookmarkEnd w:id="24"/>
    <w:bookmarkStart w:id="25" w:name="X51f90ab4b63045aea8dcba2dc6d3b8e12150064"/>
    <w:p>
      <w:pPr>
        <w:pStyle w:val="Heading2"/>
      </w:pPr>
      <w:r>
        <w:t xml:space="preserve">Education and Training Programs in Houston</w:t>
      </w:r>
    </w:p>
    <w:p>
      <w:pPr>
        <w:pStyle w:val="FirstParagraph"/>
      </w:pPr>
      <w:r>
        <w:t xml:space="preserve">To meet industry demands, educational institutions in the</w:t>
      </w:r>
      <w:r>
        <w:t xml:space="preserve"> </w:t>
      </w:r>
      <w:r>
        <w:rPr>
          <w:bCs/>
          <w:b/>
        </w:rPr>
        <w:t xml:space="preserve">United States Houston</w:t>
      </w:r>
      <w:r>
        <w:t xml:space="preserve"> </w:t>
      </w:r>
      <w:r>
        <w:t xml:space="preserve">have expanded their web design programs. The University of Houston’s College of Technology offers a specialized track in UX/UI design, emphasizing local case studies. Similarly, community colleges like Lone Star College provide affordable certifications in responsive web development and SEO optimization. These programs ensure that aspiring</w:t>
      </w:r>
      <w:r>
        <w:t xml:space="preserve"> </w:t>
      </w:r>
      <w:r>
        <w:rPr>
          <w:bCs/>
          <w:b/>
        </w:rPr>
        <w:t xml:space="preserve">Web Designers</w:t>
      </w:r>
      <w:r>
        <w:t xml:space="preserve"> </w:t>
      </w:r>
      <w:r>
        <w:t xml:space="preserve">are equipped with both technical skills and an understanding of Houston’s unique economic landscape.</w:t>
      </w:r>
    </w:p>
    <w:bookmarkEnd w:id="25"/>
    <w:bookmarkStart w:id="26" w:name="Xd1ba2be5a28084f609fc1fcb2a99fb9d2e4b3fd"/>
    <w:p>
      <w:pPr>
        <w:pStyle w:val="Heading2"/>
      </w:pPr>
      <w:r>
        <w:t xml:space="preserve">Technological Advancements and Their Impact</w:t>
      </w:r>
    </w:p>
    <w:p>
      <w:pPr>
        <w:pStyle w:val="FirstParagraph"/>
      </w:pPr>
      <w:r>
        <w:t xml:space="preserve">The rapid pace of technological innovation continues to shape the role of</w:t>
      </w:r>
      <w:r>
        <w:t xml:space="preserve"> </w:t>
      </w:r>
      <w:r>
        <w:rPr>
          <w:bCs/>
          <w:b/>
        </w:rPr>
        <w:t xml:space="preserve">Web Designers</w:t>
      </w:r>
      <w:r>
        <w:t xml:space="preserve">. In Houston, tools like Adobe XD, Figma, and Webflow have streamlined the design process. A 2023 analysis by TechHive (a national tech blog) noted that 80% of Houston’s design agencies now use AI-powered tools for prototyping and user testing. Furthermore, the integration of blockchain technology in e-commerce platforms—driven by Houston’s growing fintech sector—has created new opportunities for designers to innovate beyond traditional boundaries.</w:t>
      </w:r>
    </w:p>
    <w:bookmarkEnd w:id="26"/>
    <w:bookmarkStart w:id="27" w:name="X8387d755b5492f3b0f798eb0071b8788107daac"/>
    <w:p>
      <w:pPr>
        <w:pStyle w:val="Heading2"/>
      </w:pPr>
      <w:r>
        <w:t xml:space="preserve">Inclusivity and Accessibility in Web Designing</w:t>
      </w:r>
    </w:p>
    <w:p>
      <w:pPr>
        <w:pStyle w:val="FirstParagraph"/>
      </w:pPr>
      <w:r>
        <w:t xml:space="preserve">Houston’s diverse population, comprising over 3 million residents from more than 150 countries, has made inclusivity a cornerstone of web design. A 2021 study by the Texas Department of Transportation found that websites serving Houston’s multilingual communities saw a 40% increase in user engagement after implementing accessibility features like multilingual support and screen-reader compatibility. This trend underscores the importance of cultural sensitivity and compliance with ADA (Americans with Disabilities Act) standards for</w:t>
      </w:r>
      <w:r>
        <w:t xml:space="preserve"> </w:t>
      </w:r>
      <w:r>
        <w:rPr>
          <w:bCs/>
          <w:b/>
        </w:rPr>
        <w:t xml:space="preserve">Web Designers</w:t>
      </w:r>
      <w:r>
        <w:t xml:space="preserve"> </w:t>
      </w:r>
      <w:r>
        <w:t xml:space="preserve">operating in the area.</w:t>
      </w:r>
    </w:p>
    <w:bookmarkEnd w:id="27"/>
    <w:bookmarkStart w:id="28" w:name="future-directions-for-research"/>
    <w:p>
      <w:pPr>
        <w:pStyle w:val="Heading2"/>
      </w:pPr>
      <w:r>
        <w:t xml:space="preserve">Future Directions for Research</w:t>
      </w:r>
    </w:p>
    <w:p>
      <w:pPr>
        <w:pStyle w:val="FirstParagraph"/>
      </w:pPr>
      <w:r>
        <w:t xml:space="preserve">This review identifies gaps in existing literature, such as limited studies on the long-term impact of AI-driven design tools on employment trends for Houston’s web designers. Future research could also explore how climate change and sustainability initiatives influence digital design practices in energy-focused regions like Houston. Additionally, there is a need to investigate the role of</w:t>
      </w:r>
      <w:r>
        <w:t xml:space="preserve"> </w:t>
      </w:r>
      <w:r>
        <w:rPr>
          <w:bCs/>
          <w:b/>
        </w:rPr>
        <w:t xml:space="preserve">Web Designers</w:t>
      </w:r>
      <w:r>
        <w:t xml:space="preserve"> </w:t>
      </w:r>
      <w:r>
        <w:t xml:space="preserve">in bridging the digital divide among underserved communities in the</w:t>
      </w:r>
      <w:r>
        <w:t xml:space="preserve"> </w:t>
      </w:r>
      <w:r>
        <w:rPr>
          <w:bCs/>
          <w:b/>
        </w:rPr>
        <w:t xml:space="preserve">United States Houston</w:t>
      </w:r>
      <w:r>
        <w:t xml:space="preserve">.</w:t>
      </w:r>
    </w:p>
    <w:bookmarkEnd w:id="28"/>
    <w:bookmarkStart w:id="29" w:name="conclusion"/>
    <w:p>
      <w:pPr>
        <w:pStyle w:val="Heading2"/>
      </w:pPr>
      <w:r>
        <w:t xml:space="preserve">Conclusion</w:t>
      </w:r>
    </w:p>
    <w:p>
      <w:pPr>
        <w:pStyle w:val="FirstParagraph"/>
      </w:pPr>
      <w:r>
        <w:t xml:space="preserve">The evolving landscape of web design in the</w:t>
      </w:r>
      <w:r>
        <w:t xml:space="preserve"> </w:t>
      </w:r>
      <w:r>
        <w:rPr>
          <w:bCs/>
          <w:b/>
        </w:rPr>
        <w:t xml:space="preserve">United States Houston</w:t>
      </w:r>
      <w:r>
        <w:t xml:space="preserve"> </w:t>
      </w:r>
      <w:r>
        <w:t xml:space="preserve">reflects a confluence of technological innovation, economic diversification, and cultural inclusivity. As a hub for industries ranging from healthcare to aerospace, Houston presents unique challenges and opportunities for</w:t>
      </w:r>
      <w:r>
        <w:t xml:space="preserve"> </w:t>
      </w:r>
      <w:r>
        <w:rPr>
          <w:bCs/>
          <w:b/>
        </w:rPr>
        <w:t xml:space="preserve">Web Designers</w:t>
      </w:r>
      <w:r>
        <w:t xml:space="preserve">. This literature review highlights their critical role in shaping digital experiences while emphasizing the need for further research to address emerging trends and ensure equitable access to design-driven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United States Houston</dc:title>
  <dc:creator/>
  <dc:language>en</dc:language>
  <cp:keywords/>
  <dcterms:created xsi:type="dcterms:W3CDTF">2026-07-23T23:12:44Z</dcterms:created>
  <dcterms:modified xsi:type="dcterms:W3CDTF">2026-07-23T23:12:44Z</dcterms:modified>
</cp:coreProperties>
</file>

<file path=docProps/custom.xml><?xml version="1.0" encoding="utf-8"?>
<Properties xmlns="http://schemas.openxmlformats.org/officeDocument/2006/custom-properties" xmlns:vt="http://schemas.openxmlformats.org/officeDocument/2006/docPropsVTypes"/>
</file>