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6a2b2efc946464777e54b23be1c26c9ab912ac4"/>
    <w:p>
      <w:pPr>
        <w:pStyle w:val="Heading1"/>
      </w:pPr>
      <w:r>
        <w:t xml:space="preserve">Literature Review: The Role of the Welder in Argentina Córdoba</w:t>
      </w:r>
    </w:p>
    <w:p>
      <w:pPr>
        <w:pStyle w:val="FirstParagraph"/>
      </w:pPr>
      <w:r>
        <w:rPr>
          <w:bCs/>
          <w:b/>
        </w:rPr>
        <w:t xml:space="preserve">Introduction:</w:t>
      </w:r>
      <w:r>
        <w:t xml:space="preserve"> </w:t>
      </w:r>
      <w:r>
        <w:t xml:space="preserve">This literature review examines the significance of welders in the industrial and economic landscape of Argentina, with a specific focus on Córdoba. As a hub for manufacturing, construction, and infrastructure development, Córdoba relies heavily on skilled welders to drive innovation and growth. The analysis explores historical trends, current challenges, educational frameworks, and future prospects for welders in this region.</w:t>
      </w:r>
    </w:p>
    <w:bookmarkStart w:id="20" w:name="X23b2f13e7d9f45f3360f05c0918124d0d83578f"/>
    <w:p>
      <w:pPr>
        <w:pStyle w:val="Heading2"/>
      </w:pPr>
      <w:r>
        <w:t xml:space="preserve">Historical Context of Welding in Argentina Córdoba</w:t>
      </w:r>
    </w:p>
    <w:p>
      <w:pPr>
        <w:pStyle w:val="FirstParagraph"/>
      </w:pPr>
      <w:r>
        <w:t xml:space="preserve">The practice of welding has evolved significantly since its inception in the late 19th century. In Argentina, particularly in Córdoba, the adoption of welding technology was influenced by industrialization and the expansion of railways and infrastructure projects during the early 20th century. Early welders in Córdoba were primarily engaged in metal fabrication for agricultural machinery, which was a cornerstone of the region's economy at that time.</w:t>
      </w:r>
    </w:p>
    <w:p>
      <w:pPr>
        <w:pStyle w:val="BodyText"/>
      </w:pPr>
      <w:r>
        <w:t xml:space="preserve">According to</w:t>
      </w:r>
      <w:r>
        <w:t xml:space="preserve"> </w:t>
      </w:r>
      <w:r>
        <w:rPr>
          <w:bCs/>
          <w:b/>
        </w:rPr>
        <w:t xml:space="preserve">Bustos et al. (2015)</w:t>
      </w:r>
      <w:r>
        <w:t xml:space="preserve">, Córdoba's industrial growth during the 1950s-70s saw an increased demand for welders due to the rise of automotive manufacturing and heavy machinery production. This period marked a shift from manual techniques to more advanced methods like gas welding and arc welding, which required specialized training.</w:t>
      </w:r>
    </w:p>
    <w:bookmarkEnd w:id="20"/>
    <w:bookmarkStart w:id="21" w:name="X26c43e2b842717deb6c20d3d553c36a256af600"/>
    <w:p>
      <w:pPr>
        <w:pStyle w:val="Heading2"/>
      </w:pPr>
      <w:r>
        <w:t xml:space="preserve">Economic Importance of Welders in Córdoba</w:t>
      </w:r>
    </w:p>
    <w:p>
      <w:pPr>
        <w:pStyle w:val="FirstParagraph"/>
      </w:pPr>
      <w:r>
        <w:t xml:space="preserve">Córdoba is one of Argentina's most industrialized provinces, known for its automotive industry, aerospace components, and construction sectors. The role of welders is critical in these fields. For instance, the</w:t>
      </w:r>
      <w:r>
        <w:t xml:space="preserve"> </w:t>
      </w:r>
      <w:r>
        <w:rPr>
          <w:bCs/>
          <w:b/>
        </w:rPr>
        <w:t xml:space="preserve">Automotive Cluster Córdoba</w:t>
      </w:r>
      <w:r>
        <w:t xml:space="preserve"> </w:t>
      </w:r>
      <w:r>
        <w:t xml:space="preserve">(CACC) reports that over 60% of its factories require skilled welders for assembling vehicles and machinery.</w:t>
      </w:r>
    </w:p>
    <w:p>
      <w:pPr>
        <w:pStyle w:val="BodyText"/>
      </w:pPr>
      <w:r>
        <w:t xml:space="preserve">A study by</w:t>
      </w:r>
      <w:r>
        <w:t xml:space="preserve"> </w:t>
      </w:r>
      <w:r>
        <w:rPr>
          <w:bCs/>
          <w:b/>
        </w:rPr>
        <w:t xml:space="preserve">González and Fernández (2018)</w:t>
      </w:r>
      <w:r>
        <w:t xml:space="preserve"> </w:t>
      </w:r>
      <w:r>
        <w:t xml:space="preserve">highlights that welders in Córdoba contribute to approximately 12% of the province's GDP through direct employment and indirect value chains. The construction boom in recent years, driven by urban expansion projects like the</w:t>
      </w:r>
      <w:r>
        <w:t xml:space="preserve"> </w:t>
      </w:r>
      <w:r>
        <w:rPr>
          <w:iCs/>
          <w:i/>
        </w:rPr>
        <w:t xml:space="preserve">Córdoba Aeropuerto Internacional</w:t>
      </w:r>
      <w:r>
        <w:t xml:space="preserve">, has further amplified the need for welders skilled in structural steelwork and pipeline installation.</w:t>
      </w:r>
    </w:p>
    <w:bookmarkEnd w:id="21"/>
    <w:bookmarkStart w:id="22" w:name="X6fc7cf71c961bed3b0839bbe7796cc722655294"/>
    <w:p>
      <w:pPr>
        <w:pStyle w:val="Heading2"/>
      </w:pPr>
      <w:r>
        <w:t xml:space="preserve">Education and Training of Welders in Córdoba</w:t>
      </w:r>
    </w:p>
    <w:p>
      <w:pPr>
        <w:pStyle w:val="FirstParagraph"/>
      </w:pPr>
      <w:r>
        <w:t xml:space="preserve">The training of welders in Argentina Córdoba is primarily managed through technical institutes, vocational schools, and private academies. Institutions such as</w:t>
      </w:r>
      <w:r>
        <w:t xml:space="preserve"> </w:t>
      </w:r>
      <w:r>
        <w:rPr>
          <w:bCs/>
          <w:b/>
        </w:rPr>
        <w:t xml:space="preserve">Instituto Técnico Superior (ITS)</w:t>
      </w:r>
      <w:r>
        <w:t xml:space="preserve"> </w:t>
      </w:r>
      <w:r>
        <w:t xml:space="preserve">and</w:t>
      </w:r>
      <w:r>
        <w:t xml:space="preserve"> </w:t>
      </w:r>
      <w:r>
        <w:rPr>
          <w:bCs/>
          <w:b/>
        </w:rPr>
        <w:t xml:space="preserve">Universidad Nacional de Córdoba (UNC)</w:t>
      </w:r>
      <w:r>
        <w:t xml:space="preserve"> </w:t>
      </w:r>
      <w:r>
        <w:t xml:space="preserve">offer programs that combine theoretical knowledge with hands-on practice.</w:t>
      </w:r>
    </w:p>
    <w:p>
      <w:pPr>
        <w:pStyle w:val="BodyText"/>
      </w:pPr>
      <w:r>
        <w:rPr>
          <w:bCs/>
          <w:b/>
        </w:rPr>
        <w:t xml:space="preserve">Carrizo et al. (2020)</w:t>
      </w:r>
      <w:r>
        <w:t xml:space="preserve"> </w:t>
      </w:r>
      <w:r>
        <w:t xml:space="preserve">note that welder training in Córdoba emphasizes safety protocols, material science, and adherence to international standards like AWS (American Welding Society) and ISO. However, the study also identifies a gap in advanced training for emerging technologies such as robotic welding and 3D printing integration.</w:t>
      </w:r>
    </w:p>
    <w:bookmarkEnd w:id="22"/>
    <w:bookmarkStart w:id="23" w:name="X0da6eca8f6beaacc5a02ad6c7f1f65592ddf4b2"/>
    <w:p>
      <w:pPr>
        <w:pStyle w:val="Heading2"/>
      </w:pPr>
      <w:r>
        <w:t xml:space="preserve">Technological Advancements and Challenges</w:t>
      </w:r>
    </w:p>
    <w:p>
      <w:pPr>
        <w:pStyle w:val="FirstParagraph"/>
      </w:pPr>
      <w:r>
        <w:t xml:space="preserve">The welding industry in Córdoba has embraced technological innovations to meet global standards. For example, companies like</w:t>
      </w:r>
      <w:r>
        <w:t xml:space="preserve"> </w:t>
      </w:r>
      <w:r>
        <w:rPr>
          <w:bCs/>
          <w:b/>
        </w:rPr>
        <w:t xml:space="preserve">Córdoba Metalurgia S.A.</w:t>
      </w:r>
      <w:r>
        <w:t xml:space="preserve"> </w:t>
      </w:r>
      <w:r>
        <w:t xml:space="preserve">have adopted laser cutting and automated welding systems to improve precision and efficiency. These advancements require welders to upskill continuously, as highlighted by</w:t>
      </w:r>
      <w:r>
        <w:t xml:space="preserve"> </w:t>
      </w:r>
      <w:r>
        <w:rPr>
          <w:bCs/>
          <w:b/>
        </w:rPr>
        <w:t xml:space="preserve">Rodríguez (2021)</w:t>
      </w:r>
      <w:r>
        <w:t xml:space="preserve">, who emphasizes the need for lifelong learning in a rapidly evolving field.</w:t>
      </w:r>
    </w:p>
    <w:p>
      <w:pPr>
        <w:pStyle w:val="BodyText"/>
      </w:pPr>
      <w:r>
        <w:t xml:space="preserve">Despite these opportunities, challenges persist. A report by the</w:t>
      </w:r>
      <w:r>
        <w:t xml:space="preserve"> </w:t>
      </w:r>
      <w:r>
        <w:rPr>
          <w:bCs/>
          <w:b/>
        </w:rPr>
        <w:t xml:space="preserve">Ministerio de Trabajo y Seguridad Social</w:t>
      </w:r>
      <w:r>
        <w:t xml:space="preserve"> </w:t>
      </w:r>
      <w:r>
        <w:t xml:space="preserve">(2022) notes that only 35% of welders in Córdoba hold formal certifications, compared to 60% in neighboring provinces. This discrepancy is attributed to limited access to training programs and underfunding of vocational education.</w:t>
      </w:r>
    </w:p>
    <w:bookmarkEnd w:id="23"/>
    <w:bookmarkStart w:id="24" w:name="social-and-cultural-impact"/>
    <w:p>
      <w:pPr>
        <w:pStyle w:val="Heading2"/>
      </w:pPr>
      <w:r>
        <w:t xml:space="preserve">Social and Cultural Impact</w:t>
      </w:r>
    </w:p>
    <w:p>
      <w:pPr>
        <w:pStyle w:val="FirstParagraph"/>
      </w:pPr>
      <w:r>
        <w:t xml:space="preserve">Welders in Córdoba are not only contributors to the economy but also integral to community development. Their work supports local infrastructure projects, such as the construction of public housing and rural irrigation systems.</w:t>
      </w:r>
      <w:r>
        <w:t xml:space="preserve"> </w:t>
      </w:r>
      <w:r>
        <w:rPr>
          <w:bCs/>
          <w:b/>
        </w:rPr>
        <w:t xml:space="preserve">Martínez (2019)</w:t>
      </w:r>
      <w:r>
        <w:t xml:space="preserve"> </w:t>
      </w:r>
      <w:r>
        <w:t xml:space="preserve">argues that welders often act as informal mentors, passing down skills through family-run workshops—a practice deeply rooted in Córdoba’s cultural heritage.</w:t>
      </w:r>
    </w:p>
    <w:p>
      <w:pPr>
        <w:pStyle w:val="BodyText"/>
      </w:pPr>
      <w:r>
        <w:t xml:space="preserve">However, the profession faces social stigma in some communities. A survey by</w:t>
      </w:r>
      <w:r>
        <w:t xml:space="preserve"> </w:t>
      </w:r>
      <w:r>
        <w:rPr>
          <w:bCs/>
          <w:b/>
        </w:rPr>
        <w:t xml:space="preserve">Córdoba Laboratorio de Estudios Sociales (2023)</w:t>
      </w:r>
      <w:r>
        <w:t xml:space="preserve"> </w:t>
      </w:r>
      <w:r>
        <w:t xml:space="preserve">found that 40% of respondents perceive welding as a "low-status" occupation, despite its technical complexity and economic value.</w:t>
      </w:r>
    </w:p>
    <w:bookmarkEnd w:id="24"/>
    <w:bookmarkStart w:id="25" w:name="environmental-and-safety-considerations"/>
    <w:p>
      <w:pPr>
        <w:pStyle w:val="Heading2"/>
      </w:pPr>
      <w:r>
        <w:t xml:space="preserve">Environmental and Safety Considerations</w:t>
      </w:r>
    </w:p>
    <w:p>
      <w:pPr>
        <w:pStyle w:val="FirstParagraph"/>
      </w:pPr>
      <w:r>
        <w:t xml:space="preserve">Safety standards for welders in Córdoba have improved in recent years, with mandatory PPE (personal protective equipment) policies enforced by the</w:t>
      </w:r>
      <w:r>
        <w:t xml:space="preserve"> </w:t>
      </w:r>
      <w:r>
        <w:rPr>
          <w:bCs/>
          <w:b/>
        </w:rPr>
        <w:t xml:space="preserve">Organismo Provincial de Seguridad y Salud en el Trabajo (OPSSST)</w:t>
      </w:r>
      <w:r>
        <w:t xml:space="preserve">. Nevertheless, environmental concerns remain. Welding processes involving hazardous gases and metals contribute to air pollution, prompting calls for stricter regulations from environmental groups like</w:t>
      </w:r>
      <w:r>
        <w:t xml:space="preserve"> </w:t>
      </w:r>
      <w:r>
        <w:rPr>
          <w:bCs/>
          <w:b/>
        </w:rPr>
        <w:t xml:space="preserve">Agrupación Ecologista Córdoba</w:t>
      </w:r>
      <w:r>
        <w:t xml:space="preserve">.</w:t>
      </w:r>
    </w:p>
    <w:p>
      <w:pPr>
        <w:pStyle w:val="BodyText"/>
      </w:pPr>
      <w:r>
        <w:rPr>
          <w:bCs/>
          <w:b/>
        </w:rPr>
        <w:t xml:space="preserve">Environmental Impact Assessment (2021)</w:t>
      </w:r>
      <w:r>
        <w:t xml:space="preserve"> </w:t>
      </w:r>
      <w:r>
        <w:t xml:space="preserve">suggests that 75% of welding facilities in Córdoba lack proper waste disposal systems, leading to soil and water contamination. This underscores the need for sustainable practices in the industry.</w:t>
      </w:r>
    </w:p>
    <w:bookmarkEnd w:id="25"/>
    <w:bookmarkStart w:id="26" w:name="future-prospects-and-recommendations"/>
    <w:p>
      <w:pPr>
        <w:pStyle w:val="Heading2"/>
      </w:pPr>
      <w:r>
        <w:t xml:space="preserve">Future Prospects and Recommendations</w:t>
      </w:r>
    </w:p>
    <w:p>
      <w:pPr>
        <w:pStyle w:val="FirstParagraph"/>
      </w:pPr>
      <w:r>
        <w:t xml:space="preserve">To address existing gaps, stakeholders in Córdoba must prioritize collaboration between educational institutions, industry leaders, and government bodies.</w:t>
      </w:r>
      <w:r>
        <w:t xml:space="preserve"> </w:t>
      </w:r>
      <w:r>
        <w:rPr>
          <w:bCs/>
          <w:b/>
        </w:rPr>
        <w:t xml:space="preserve">López (2023)</w:t>
      </w:r>
      <w:r>
        <w:t xml:space="preserve"> </w:t>
      </w:r>
      <w:r>
        <w:t xml:space="preserve">recommends expanding apprenticeship programs, increasing funding for vocational schools, and integrating digital tools like VR simulations into training curricula.</w:t>
      </w:r>
    </w:p>
    <w:p>
      <w:pPr>
        <w:pStyle w:val="BodyText"/>
      </w:pPr>
      <w:r>
        <w:t xml:space="preserve">Additionally, promoting the profession’s social value through media campaigns could help reduce stigma. Encouraging research into eco-friendly welding techniques will also ensure the industry aligns with global sustainability goals.</w:t>
      </w:r>
    </w:p>
    <w:bookmarkEnd w:id="26"/>
    <w:bookmarkStart w:id="27" w:name="conclusion"/>
    <w:p>
      <w:pPr>
        <w:pStyle w:val="Heading2"/>
      </w:pPr>
      <w:r>
        <w:t xml:space="preserve">Conclusion</w:t>
      </w:r>
    </w:p>
    <w:p>
      <w:pPr>
        <w:pStyle w:val="FirstParagraph"/>
      </w:pPr>
      <w:r>
        <w:t xml:space="preserve">The literature review underscores the pivotal role of welders in Argentina Córdoba’s industrial and economic fabric. While challenges such as skill gaps, safety concerns, and environmental impacts persist, opportunities for innovation and growth are abundant. By investing in education, technology, and community engagement, Córdoba can position itself as a leader in the welding industry within Argentina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Argentina Córdoba</dc:title>
  <dc:creator/>
  <dc:language>en</dc:language>
  <cp:keywords/>
  <dcterms:created xsi:type="dcterms:W3CDTF">2026-07-25T00:58:24Z</dcterms:created>
  <dcterms:modified xsi:type="dcterms:W3CDTF">2026-07-25T00:58:24Z</dcterms:modified>
</cp:coreProperties>
</file>

<file path=docProps/custom.xml><?xml version="1.0" encoding="utf-8"?>
<Properties xmlns="http://schemas.openxmlformats.org/officeDocument/2006/custom-properties" xmlns:vt="http://schemas.openxmlformats.org/officeDocument/2006/docPropsVTypes"/>
</file>