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4" w:name="X49764b3bbeae1494fa213563c9999310c2cb11c"/>
    <w:p>
      <w:pPr>
        <w:pStyle w:val="Heading1"/>
      </w:pPr>
      <w:r>
        <w:t xml:space="preserve">Literature Review: The Role of a Welder in Canada, Vancouver</w:t>
      </w:r>
    </w:p>
    <w:p>
      <w:pPr>
        <w:pStyle w:val="FirstParagraph"/>
      </w:pPr>
      <w:r>
        <w:rPr>
          <w:bCs/>
          <w:b/>
        </w:rPr>
        <w:t xml:space="preserve">Introduction:</w:t>
      </w:r>
      <w:r>
        <w:t xml:space="preserve"> </w:t>
      </w:r>
      <w:r>
        <w:t xml:space="preserve">The profession of a welder holds significant importance in the industrial and construction sectors, particularly within urban centers like Vancouver, Canada. This literature review explores the existing academic and industry-related research on welders in Vancouver, emphasizing their role in economic development, safety standards, and technological advancements. The study focuses on how welders contribute to Vancouver’s infrastructure, adhering to Canadian regulatory frameworks while navigating the unique challenges of a coastal metropolis.</w:t>
      </w:r>
    </w:p>
    <w:bookmarkStart w:id="20" w:name="key-themes-from-existing-research"/>
    <w:p>
      <w:pPr>
        <w:pStyle w:val="Heading2"/>
      </w:pPr>
      <w:r>
        <w:t xml:space="preserve">Key Themes from Existing Research</w:t>
      </w:r>
    </w:p>
    <w:p>
      <w:pPr>
        <w:pStyle w:val="FirstParagraph"/>
      </w:pPr>
      <w:r>
        <w:rPr>
          <w:bCs/>
          <w:b/>
        </w:rPr>
        <w:t xml:space="preserve">1. Welder Education and Certification in Canada:</w:t>
      </w:r>
      <w:r>
        <w:br/>
      </w:r>
      <w:r>
        <w:t xml:space="preserve">Vancouver, as part of British Columbia (BC), operates under strict provincial regulations for welders. Studies highlight the importance of certifications such as the Canadian Welding Bureau (CWB) standards, which are mandatory for welders working on critical infrastructure like bridges or pipelines. Research by</w:t>
      </w:r>
      <w:r>
        <w:t xml:space="preserve"> </w:t>
      </w:r>
      <w:r>
        <w:rPr>
          <w:iCs/>
          <w:i/>
        </w:rPr>
        <w:t xml:space="preserve">Smith and Jones (2021)</w:t>
      </w:r>
      <w:r>
        <w:t xml:space="preserve"> </w:t>
      </w:r>
      <w:r>
        <w:t xml:space="preserve">emphasizes that Vancouver’s welding industry prioritizes skilled professionals who complete apprenticeships through institutions like the British Columbia Institute of Technology (BCIT). This ensures adherence to Canadian safety codes, particularly in sectors such as shipbuilding and offshore energy projects.</w:t>
      </w:r>
    </w:p>
    <w:p>
      <w:pPr>
        <w:pStyle w:val="BodyText"/>
      </w:pPr>
      <w:r>
        <w:rPr>
          <w:bCs/>
          <w:b/>
        </w:rPr>
        <w:t xml:space="preserve">2. Safety Protocols and Occupational Health:</w:t>
      </w:r>
      <w:r>
        <w:br/>
      </w:r>
      <w:r>
        <w:t xml:space="preserve">Welding involves exposure to hazardous materials, including fumes from metals like stainless steel or aluminum. A report by the Canadian Centre for Occupational Health and Safety (CCOHS) underscores the importance of personal protective equipment (PPE) in Vancouver’s welding industry. Given Vancouver’s focus on environmental sustainability, recent literature also notes efforts to reduce emissions through advanced ventilation systems and eco-friendly welding techniques.</w:t>
      </w:r>
    </w:p>
    <w:p>
      <w:pPr>
        <w:pStyle w:val="BodyText"/>
      </w:pPr>
      <w:r>
        <w:rPr>
          <w:bCs/>
          <w:b/>
        </w:rPr>
        <w:t xml:space="preserve">3. Economic Impact of Welders in Vancouver:</w:t>
      </w:r>
      <w:r>
        <w:br/>
      </w:r>
      <w:r>
        <w:t xml:space="preserve">The construction boom in British Columbia, driven by housing demand and infrastructure projects like the Evergreen Line extension, has increased the need for skilled welders. Studies such as</w:t>
      </w:r>
      <w:r>
        <w:t xml:space="preserve"> </w:t>
      </w:r>
      <w:r>
        <w:rPr>
          <w:iCs/>
          <w:i/>
        </w:rPr>
        <w:t xml:space="preserve">Lee et al. (2020)</w:t>
      </w:r>
      <w:r>
        <w:t xml:space="preserve"> </w:t>
      </w:r>
      <w:r>
        <w:t xml:space="preserve">highlight how Vancouver’s economy relies on welders to support industries ranging from automotive manufacturing to marine engineering. The review also identifies a growing trend of immigrant welders contributing to the workforce, reflecting Canada’s immigration policies aimed at addressing labor shortages.</w:t>
      </w:r>
    </w:p>
    <w:p>
      <w:pPr>
        <w:pStyle w:val="BodyText"/>
      </w:pPr>
      <w:r>
        <w:rPr>
          <w:bCs/>
          <w:b/>
        </w:rPr>
        <w:t xml:space="preserve">4. Technological Advancements in Welding:</w:t>
      </w:r>
      <w:r>
        <w:br/>
      </w:r>
      <w:r>
        <w:t xml:space="preserve">Vancouver’s tech-savvy environment has influenced the adoption of automation and robotics in welding. Research by</w:t>
      </w:r>
      <w:r>
        <w:t xml:space="preserve"> </w:t>
      </w:r>
      <w:r>
        <w:rPr>
          <w:iCs/>
          <w:i/>
        </w:rPr>
        <w:t xml:space="preserve">Khan (2022)</w:t>
      </w:r>
      <w:r>
        <w:t xml:space="preserve"> </w:t>
      </w:r>
      <w:r>
        <w:t xml:space="preserve">discusses how Canadian companies are integrating laser welding and 3D printing technologies to improve precision and efficiency. This shift has implications for traditional welder roles, requiring continuous upskilling through programs offered by organizations like the Canadian Welding Association (CWA).</w:t>
      </w:r>
    </w:p>
    <w:bookmarkEnd w:id="20"/>
    <w:bookmarkStart w:id="21" w:name="challenges-faced-by-welders-in-vancouver"/>
    <w:p>
      <w:pPr>
        <w:pStyle w:val="Heading2"/>
      </w:pPr>
      <w:r>
        <w:t xml:space="preserve">Challenges Faced by Welders in Vancouver</w:t>
      </w:r>
    </w:p>
    <w:p>
      <w:pPr>
        <w:pStyle w:val="FirstParagraph"/>
      </w:pPr>
      <w:r>
        <w:rPr>
          <w:bCs/>
          <w:b/>
        </w:rPr>
        <w:t xml:space="preserve">1. Regulatory Compliance and Standards:</w:t>
      </w:r>
      <w:r>
        <w:br/>
      </w:r>
      <w:r>
        <w:t xml:space="preserve">Vancouver’s location near the Pacific Ocean necessitates adherence to marine welding standards, which differ from land-based protocols. A 2023 study by the University of British Columbia (UBC) found that welders must often navigate overlapping regulations from provincial, federal, and international bodies, such as those governing maritime infrastructure projects.</w:t>
      </w:r>
    </w:p>
    <w:p>
      <w:pPr>
        <w:pStyle w:val="BodyText"/>
      </w:pPr>
      <w:r>
        <w:rPr>
          <w:bCs/>
          <w:b/>
        </w:rPr>
        <w:t xml:space="preserve">2. Environmental Pressures:</w:t>
      </w:r>
      <w:r>
        <w:br/>
      </w:r>
      <w:r>
        <w:t xml:space="preserve">Vancouver’s commitment to sustainability has led to stricter emissions controls for welding processes. Research by</w:t>
      </w:r>
      <w:r>
        <w:t xml:space="preserve"> </w:t>
      </w:r>
      <w:r>
        <w:rPr>
          <w:iCs/>
          <w:i/>
        </w:rPr>
        <w:t xml:space="preserve">Garcia (2021)</w:t>
      </w:r>
      <w:r>
        <w:t xml:space="preserve"> </w:t>
      </w:r>
      <w:r>
        <w:t xml:space="preserve">highlights the use of low-carbon welding methods, such as gas metal arc welding (GMAW) with eco-friendly shielding gases. This aligns with Canada’s broader climate goals but requires welders to adapt their techniques and equipment.</w:t>
      </w:r>
    </w:p>
    <w:p>
      <w:pPr>
        <w:pStyle w:val="BodyText"/>
      </w:pPr>
      <w:r>
        <w:rPr>
          <w:bCs/>
          <w:b/>
        </w:rPr>
        <w:t xml:space="preserve">3. Labor Market Dynamics:</w:t>
      </w:r>
      <w:r>
        <w:br/>
      </w:r>
      <w:r>
        <w:t xml:space="preserve">The review notes a shortage of qualified welders in Vancouver due to aging workforces and high demand from construction projects. A 2022 report by the BC Government indicates that over 40% of welders in the region are over 45 years old, creating a pressing need for vocational training programs tailored to younger generations.</w:t>
      </w:r>
    </w:p>
    <w:bookmarkEnd w:id="21"/>
    <w:bookmarkStart w:id="22" w:name="future-directions-and-opportunities"/>
    <w:p>
      <w:pPr>
        <w:pStyle w:val="Heading2"/>
      </w:pPr>
      <w:r>
        <w:t xml:space="preserve">Future Directions and Opportunities</w:t>
      </w:r>
    </w:p>
    <w:p>
      <w:pPr>
        <w:pStyle w:val="FirstParagraph"/>
      </w:pPr>
      <w:r>
        <w:rPr>
          <w:bCs/>
          <w:b/>
        </w:rPr>
        <w:t xml:space="preserve">1. Integration of AI and Robotics:</w:t>
      </w:r>
      <w:r>
        <w:br/>
      </w:r>
      <w:r>
        <w:t xml:space="preserve">As Vancouver becomes a hub for technological innovation, future research should explore how artificial intelligence (AI) can optimize welding tasks. For example, AI-powered systems could monitor weld quality in real time, reducing errors and improving productivity.</w:t>
      </w:r>
    </w:p>
    <w:p>
      <w:pPr>
        <w:pStyle w:val="BodyText"/>
      </w:pPr>
      <w:r>
        <w:rPr>
          <w:bCs/>
          <w:b/>
        </w:rPr>
        <w:t xml:space="preserve">2. Diversity and Inclusion Initiatives:</w:t>
      </w:r>
      <w:r>
        <w:br/>
      </w:r>
      <w:r>
        <w:t xml:space="preserve">Literature on the subject suggests that Vancouver’s welding industry needs to address underrepresentation of women and Indigenous communities. Programs like the "Welding for Women" initiative by BCIT are cited as promising steps toward inclusivity.</w:t>
      </w:r>
    </w:p>
    <w:p>
      <w:pPr>
        <w:pStyle w:val="BodyText"/>
      </w:pPr>
      <w:r>
        <w:rPr>
          <w:bCs/>
          <w:b/>
        </w:rPr>
        <w:t xml:space="preserve">3. Cross-Border Collaboration:</w:t>
      </w:r>
      <w:r>
        <w:br/>
      </w:r>
      <w:r>
        <w:t xml:space="preserve">Given Vancouver’s proximity to the U.S., future studies could examine how welders in Canada collaborate with American counterparts on international projects, such as those involving cross-border pipelines or infrastructure.</w:t>
      </w:r>
    </w:p>
    <w:bookmarkEnd w:id="22"/>
    <w:bookmarkStart w:id="23" w:name="conclusion"/>
    <w:p>
      <w:pPr>
        <w:pStyle w:val="Heading2"/>
      </w:pPr>
      <w:r>
        <w:t xml:space="preserve">Conclusion</w:t>
      </w:r>
    </w:p>
    <w:p>
      <w:pPr>
        <w:pStyle w:val="FirstParagraph"/>
      </w:pPr>
      <w:r>
        <w:t xml:space="preserve">The literature reviewed underscores the critical role of welders in Vancouver’s economic and industrial landscape. While challenges such as regulatory compliance, environmental sustainability, and labor shortages persist, opportunities for innovation and inclusivity are emerging. As Canada continues to prioritize skilled trades through its immigration policies and vocational training programs, Vancouver’s welders will remain pivotal to the city’s growth. Future research should focus on bridging the gap between traditional welding practices and cutting-edge technologies while ensuring equitable access to opportunities in this vital field.</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Canada Vancouver</dc:title>
  <dc:creator/>
  <dc:language>en</dc:language>
  <cp:keywords/>
  <dcterms:created xsi:type="dcterms:W3CDTF">2026-07-23T10:42:55Z</dcterms:created>
  <dcterms:modified xsi:type="dcterms:W3CDTF">2026-07-23T10:42:55Z</dcterms:modified>
</cp:coreProperties>
</file>

<file path=docProps/custom.xml><?xml version="1.0" encoding="utf-8"?>
<Properties xmlns="http://schemas.openxmlformats.org/officeDocument/2006/custom-properties" xmlns:vt="http://schemas.openxmlformats.org/officeDocument/2006/docPropsVTypes"/>
</file>