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612204f8f1cba420c4c0f482d3b17ea6f3ee081"/>
    <w:p>
      <w:pPr>
        <w:pStyle w:val="Heading1"/>
      </w:pPr>
      <w:r>
        <w:t xml:space="preserve">Literature Review: The Role of Welder in Colombia Bogotá</w:t>
      </w:r>
    </w:p>
    <w:p>
      <w:pPr>
        <w:pStyle w:val="FirstParagraph"/>
      </w:pPr>
      <w:r>
        <w:t xml:space="preserve">The welding profession plays a critical role in industrial, construction, and infrastructure development globally. In the context of</w:t>
      </w:r>
      <w:r>
        <w:t xml:space="preserve"> </w:t>
      </w:r>
      <w:r>
        <w:rPr>
          <w:bCs/>
          <w:b/>
        </w:rPr>
        <w:t xml:space="preserve">Colombia Bogotá</w:t>
      </w:r>
      <w:r>
        <w:t xml:space="preserve">, a city experiencing rapid urbanization and economic growth, the demand for skilled welders has surged. This literature review explores the significance of welders in Bogotá’s economy, challenges faced by welding professionals in this region, and opportunities for advancing technical education and industry standards. The focus remains on how welding contributes to Colombia’s industrial landscape while addressing local demands specific to</w:t>
      </w:r>
      <w:r>
        <w:t xml:space="preserve"> </w:t>
      </w:r>
      <w:r>
        <w:rPr>
          <w:bCs/>
          <w:b/>
        </w:rPr>
        <w:t xml:space="preserve">Colombia Bogotá</w:t>
      </w:r>
      <w:r>
        <w:t xml:space="preserve">.</w:t>
      </w:r>
    </w:p>
    <w:bookmarkStart w:id="20" w:name="Xd46163e662ccfab052de3f7b049a99e7be82259"/>
    <w:p>
      <w:pPr>
        <w:pStyle w:val="Heading2"/>
      </w:pPr>
      <w:r>
        <w:t xml:space="preserve">The Role of Welder in Industrial Development</w:t>
      </w:r>
    </w:p>
    <w:p>
      <w:pPr>
        <w:pStyle w:val="FirstParagraph"/>
      </w:pPr>
      <w:r>
        <w:t xml:space="preserve">Welding is a cornerstone of modern manufacturing, construction, and energy sectors. In</w:t>
      </w:r>
      <w:r>
        <w:t xml:space="preserve"> </w:t>
      </w:r>
      <w:r>
        <w:rPr>
          <w:bCs/>
          <w:b/>
        </w:rPr>
        <w:t xml:space="preserve">Colombia Bogotá</w:t>
      </w:r>
      <w:r>
        <w:t xml:space="preserve">, welders are integral to projects such as infrastructure development, automotive repair, and pipeline maintenance. According to the Colombian National Institute of Statistics (DANE), the construction sector in Bogotá grew by 7% in 2023, driven by public and private investments in urban renewal and transportation systems like the TransMilenio network. This growth directly increases reliance on welders for structural integrity, safety compliance, and project timelines.</w:t>
      </w:r>
    </w:p>
    <w:p>
      <w:pPr>
        <w:pStyle w:val="BodyText"/>
      </w:pPr>
      <w:r>
        <w:t xml:space="preserve">Furthermore, the mining industry—a key economic driver for Colombia—requires robust welding expertise for equipment maintenance and pipeline construction. Bogotá-based companies often outsource welding tasks to local artisans or specialized firms, highlighting the profession’s adaptability to diverse industries.</w:t>
      </w:r>
    </w:p>
    <w:bookmarkEnd w:id="20"/>
    <w:bookmarkStart w:id="21" w:name="X69e4443f607e61772ec640c374af7ffcc31d860"/>
    <w:p>
      <w:pPr>
        <w:pStyle w:val="Heading2"/>
      </w:pPr>
      <w:r>
        <w:t xml:space="preserve">Challenges Faced by Welders in Colombia Bogotá</w:t>
      </w:r>
    </w:p>
    <w:p>
      <w:pPr>
        <w:pStyle w:val="FirstParagraph"/>
      </w:pPr>
      <w:r>
        <w:t xml:space="preserve">Despite their importance, welders in</w:t>
      </w:r>
      <w:r>
        <w:t xml:space="preserve"> </w:t>
      </w:r>
      <w:r>
        <w:rPr>
          <w:bCs/>
          <w:b/>
        </w:rPr>
        <w:t xml:space="preserve">Colombia Bogotá</w:t>
      </w:r>
      <w:r>
        <w:t xml:space="preserve"> </w:t>
      </w:r>
      <w:r>
        <w:t xml:space="preserve">face unique challenges. One significant issue is the lack of standardized training programs. While institutions like the Universidad Nacional de Colombia and technical vocational centers offer welding courses, disparities exist in curricula quality and alignment with industry needs. A 2022 study by the Colombian Association of Technical Education (AEDT) revealed that 60% of welding professionals in Bogotá reported insufficient training in advanced techniques like TIG or MIG welding.</w:t>
      </w:r>
    </w:p>
    <w:p>
      <w:pPr>
        <w:pStyle w:val="BodyText"/>
      </w:pPr>
      <w:r>
        <w:t xml:space="preserve">Another challenge is safety compliance. Welding involves hazardous environments, and adherence to occupational health regulations is critical. In Bogotá, enforcement of safety protocols by the National Administrative Department of Statistics (DANE) and local labor authorities remains inconsistent. A report by the Colombian Institute for the Protection of Workers (INPES) noted that 25% of welding-related accidents in Bogotá between 2018–2023 stemmed from inadequate protective gear or improper ventilation systems.</w:t>
      </w:r>
    </w:p>
    <w:bookmarkEnd w:id="21"/>
    <w:bookmarkStart w:id="22" w:name="education-and-training-opportunities"/>
    <w:p>
      <w:pPr>
        <w:pStyle w:val="Heading2"/>
      </w:pPr>
      <w:r>
        <w:t xml:space="preserve">Education and Training Opportunities</w:t>
      </w:r>
    </w:p>
    <w:p>
      <w:pPr>
        <w:pStyle w:val="FirstParagraph"/>
      </w:pPr>
      <w:r>
        <w:t xml:space="preserve">To address these gaps, several initiatives have emerged in</w:t>
      </w:r>
      <w:r>
        <w:t xml:space="preserve"> </w:t>
      </w:r>
      <w:r>
        <w:rPr>
          <w:bCs/>
          <w:b/>
        </w:rPr>
        <w:t xml:space="preserve">Colombia Bogotá</w:t>
      </w:r>
      <w:r>
        <w:t xml:space="preserve">. The Ministry of Education’s "Plan Nacional de Formación Técnica" includes welding as a priority skill for youth employment. Technical institutes such as the Instituto Tecnológico Metropolitano (ITM) offer certified programs that blend theoretical knowledge with hands-on practice, including partnerships with local industries for internships.</w:t>
      </w:r>
    </w:p>
    <w:p>
      <w:pPr>
        <w:pStyle w:val="BodyText"/>
      </w:pPr>
      <w:r>
        <w:t xml:space="preserve">However, access to advanced training remains limited. For instance, while the Universidad de los Andes provides postgraduate courses in metallurgy and materials science, these are not always tailored to welding-specific applications. Additionally, informal sectors in Bogotá often hire unskilled laborers without proper certification, undermining industry standards.</w:t>
      </w:r>
    </w:p>
    <w:bookmarkEnd w:id="22"/>
    <w:bookmarkStart w:id="23" w:name="X350be27a585fb8520a46921d2cf620ae204e7df"/>
    <w:p>
      <w:pPr>
        <w:pStyle w:val="Heading2"/>
      </w:pPr>
      <w:r>
        <w:t xml:space="preserve">Technological Advancements and Automation</w:t>
      </w:r>
    </w:p>
    <w:p>
      <w:pPr>
        <w:pStyle w:val="FirstParagraph"/>
      </w:pPr>
      <w:r>
        <w:t xml:space="preserve">The global shift toward automation has impacted welding practices. In</w:t>
      </w:r>
      <w:r>
        <w:t xml:space="preserve"> </w:t>
      </w:r>
      <w:r>
        <w:rPr>
          <w:bCs/>
          <w:b/>
        </w:rPr>
        <w:t xml:space="preserve">Colombia Bogotá</w:t>
      </w:r>
      <w:r>
        <w:t xml:space="preserve">, robotic welding systems are increasingly used in large-scale manufacturing projects. For example, the automotive sector in Bogotá, led by companies like BMW and Ford, has adopted automated welding lines to improve precision and reduce labor costs. While this enhances productivity, it raises concerns about job displacement for traditional welders.</w:t>
      </w:r>
    </w:p>
    <w:p>
      <w:pPr>
        <w:pStyle w:val="BodyText"/>
      </w:pPr>
      <w:r>
        <w:t xml:space="preserve">Moreover, advancements in materials science—such as the use of high-strength alloys—require welders to adapt their techniques. A 2023 study by the Colombian Society of Metallurgy highlighted that 40% of Bogotá’s welding professionals lack expertise in handling modern materials, which could compromise project quality and safety.</w:t>
      </w:r>
    </w:p>
    <w:bookmarkEnd w:id="23"/>
    <w:bookmarkStart w:id="24" w:name="case-studies-and-industry-applications"/>
    <w:p>
      <w:pPr>
        <w:pStyle w:val="Heading2"/>
      </w:pPr>
      <w:r>
        <w:t xml:space="preserve">Case Studies and Industry Applications</w:t>
      </w:r>
    </w:p>
    <w:p>
      <w:pPr>
        <w:pStyle w:val="FirstParagraph"/>
      </w:pPr>
      <w:r>
        <w:t xml:space="preserve">Several case studies illustrate the role of welders in Bogotá. For instance, the construction of the El Dorado International Airport’s new terminal required 500+ welders to ensure structural stability under seismic conditions. Similarly, Bogotá’s waste management projects involve welding stainless steel pipelines for water treatment facilities, emphasizing sustainability goals.</w:t>
      </w:r>
    </w:p>
    <w:p>
      <w:pPr>
        <w:pStyle w:val="BodyText"/>
      </w:pPr>
      <w:r>
        <w:t xml:space="preserve">Public-private partnerships (PPPs) have also driven demand. The "Bogotá Metro Expansion Project" (2024–2030) plans to employ over 1,000 welders for underground tunneling and station construction, underscoring the profession’s growing significance in infrastructure development.</w:t>
      </w:r>
    </w:p>
    <w:bookmarkEnd w:id="24"/>
    <w:bookmarkStart w:id="25" w:name="future-outlook-and-recommendations"/>
    <w:p>
      <w:pPr>
        <w:pStyle w:val="Heading2"/>
      </w:pPr>
      <w:r>
        <w:t xml:space="preserve">Future Outlook and Recommendations</w:t>
      </w:r>
    </w:p>
    <w:p>
      <w:pPr>
        <w:pStyle w:val="FirstParagraph"/>
      </w:pPr>
      <w:r>
        <w:t xml:space="preserve">To sustain growth in welding professions within</w:t>
      </w:r>
      <w:r>
        <w:t xml:space="preserve"> </w:t>
      </w:r>
      <w:r>
        <w:rPr>
          <w:bCs/>
          <w:b/>
        </w:rPr>
        <w:t xml:space="preserve">Colombia Bogotá</w:t>
      </w:r>
      <w:r>
        <w:t xml:space="preserve">, stakeholders must prioritize several measures. First, aligning academic programs with industry needs through regular updates to curricula and collaboration with sector leaders is essential. Second, enforcing safety regulations via stricter inspections by authorities like the Superintendencia de Industria y Comercio (SIC) can reduce workplace accidents.</w:t>
      </w:r>
    </w:p>
    <w:p>
      <w:pPr>
        <w:pStyle w:val="BodyText"/>
      </w:pPr>
      <w:r>
        <w:t xml:space="preserve">Investment in digital training tools—such as virtual reality simulations for welding techniques—could also bridge skill gaps. Finally, promoting apprenticeship programs and recognizing informal welders through certification processes may integrate marginalized workers into the formal economy.</w:t>
      </w:r>
    </w:p>
    <w:bookmarkEnd w:id="25"/>
    <w:bookmarkStart w:id="26" w:name="conclusion"/>
    <w:p>
      <w:pPr>
        <w:pStyle w:val="Heading2"/>
      </w:pPr>
      <w:r>
        <w:t xml:space="preserve">Conclusion</w:t>
      </w:r>
    </w:p>
    <w:p>
      <w:pPr>
        <w:pStyle w:val="FirstParagraph"/>
      </w:pPr>
      <w:r>
        <w:t xml:space="preserve">The role of welders in</w:t>
      </w:r>
      <w:r>
        <w:t xml:space="preserve"> </w:t>
      </w:r>
      <w:r>
        <w:rPr>
          <w:bCs/>
          <w:b/>
        </w:rPr>
        <w:t xml:space="preserve">Colombia Bogotá</w:t>
      </w:r>
      <w:r>
        <w:t xml:space="preserve"> </w:t>
      </w:r>
      <w:r>
        <w:t xml:space="preserve">is indispensable to the city’s industrial and infrastructure progress. While challenges like training disparities and safety concerns persist, targeted interventions in education, technology, and regulation can position Bogotá as a hub for skilled welding professionals. As Colombia continues its economic transformation, welders will remain pivotal in shaping the urban landscape of</w:t>
      </w:r>
      <w:r>
        <w:t xml:space="preserve"> </w:t>
      </w:r>
      <w:r>
        <w:rPr>
          <w:bCs/>
          <w:b/>
        </w:rPr>
        <w:t xml:space="preserve">Colombia Bogotá</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Welder in Colombia Bogotá</dc:title>
  <dc:creator/>
  <dc:language>en</dc:language>
  <cp:keywords/>
  <dcterms:created xsi:type="dcterms:W3CDTF">2026-07-24T04:04:04Z</dcterms:created>
  <dcterms:modified xsi:type="dcterms:W3CDTF">2026-07-24T04:04:04Z</dcterms:modified>
</cp:coreProperties>
</file>

<file path=docProps/custom.xml><?xml version="1.0" encoding="utf-8"?>
<Properties xmlns="http://schemas.openxmlformats.org/officeDocument/2006/custom-properties" xmlns:vt="http://schemas.openxmlformats.org/officeDocument/2006/docPropsVTypes"/>
</file>